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0A2F" w14:textId="509AEB99" w:rsidR="00AA352B" w:rsidRDefault="0021267F" w:rsidP="00350EE9">
      <w:pPr>
        <w:spacing w:after="0" w:line="240" w:lineRule="auto"/>
        <w:rPr>
          <w:rFonts w:ascii="Calibri" w:eastAsia="Calibri" w:hAnsi="Calibri" w:cs="Calibri"/>
          <w:b/>
          <w:sz w:val="24"/>
          <w:szCs w:val="24"/>
        </w:rPr>
      </w:pPr>
      <w:bookmarkStart w:id="0" w:name="_GoBack"/>
      <w:bookmarkEnd w:id="0"/>
      <w:r>
        <w:rPr>
          <w:rFonts w:ascii="Calibri" w:eastAsia="Calibri" w:hAnsi="Calibri" w:cs="Calibri"/>
          <w:b/>
          <w:sz w:val="24"/>
          <w:szCs w:val="24"/>
        </w:rPr>
        <w:t>Can a Tiger Change Its Stripes?  China Will Join the Hague System, But Many Design Law Idiosyncrasies Remain</w:t>
      </w:r>
    </w:p>
    <w:p w14:paraId="641BD5A2" w14:textId="1ADF96AC" w:rsidR="005750A1" w:rsidRDefault="005750A1" w:rsidP="00350EE9">
      <w:pPr>
        <w:spacing w:after="0" w:line="240" w:lineRule="auto"/>
        <w:rPr>
          <w:rFonts w:ascii="Calibri" w:eastAsia="Calibri" w:hAnsi="Calibri" w:cs="Calibri"/>
        </w:rPr>
      </w:pPr>
    </w:p>
    <w:p w14:paraId="0EA410C4" w14:textId="1CB90A1A" w:rsidR="005750A1" w:rsidRDefault="0021267F" w:rsidP="00350EE9">
      <w:pPr>
        <w:spacing w:after="0" w:line="240" w:lineRule="auto"/>
        <w:rPr>
          <w:rFonts w:ascii="Calibri" w:eastAsia="Calibri" w:hAnsi="Calibri" w:cs="Calibri"/>
        </w:rPr>
      </w:pPr>
      <w:r>
        <w:rPr>
          <w:rFonts w:ascii="Calibri" w:eastAsia="Calibri" w:hAnsi="Calibri" w:cs="Calibri"/>
        </w:rPr>
        <w:t>By Richard Stockton</w:t>
      </w:r>
    </w:p>
    <w:p w14:paraId="474C9B73" w14:textId="17C3E256" w:rsidR="00350EE9" w:rsidRDefault="00350EE9" w:rsidP="00350EE9">
      <w:pPr>
        <w:spacing w:after="0" w:line="240" w:lineRule="auto"/>
        <w:rPr>
          <w:rFonts w:ascii="Calibri" w:eastAsia="Calibri" w:hAnsi="Calibri" w:cs="Calibri"/>
        </w:rPr>
      </w:pPr>
    </w:p>
    <w:p w14:paraId="29178727" w14:textId="4D4E5E9F" w:rsidR="008B6977" w:rsidRDefault="0021267F" w:rsidP="008B6977">
      <w:pPr>
        <w:jc w:val="both"/>
        <w:rPr>
          <w:rFonts w:ascii="Calibri" w:hAnsi="Calibri" w:cs="Calibri"/>
          <w:szCs w:val="24"/>
        </w:rPr>
      </w:pPr>
      <w:r>
        <w:rPr>
          <w:rFonts w:ascii="Calibri" w:eastAsia="Calibri" w:hAnsi="Calibri" w:cs="Calibri"/>
        </w:rPr>
        <w:t xml:space="preserve">The World Intellectual Property Organization, which administers the Hague System for the International Registration of </w:t>
      </w:r>
      <w:r>
        <w:rPr>
          <w:rFonts w:ascii="Calibri" w:eastAsia="Calibri" w:hAnsi="Calibri" w:cs="Calibri"/>
        </w:rPr>
        <w:t xml:space="preserve">Industrial Designs, has announced that </w:t>
      </w:r>
      <w:r w:rsidR="006F5933">
        <w:rPr>
          <w:rFonts w:ascii="Calibri" w:eastAsia="Calibri" w:hAnsi="Calibri" w:cs="Calibri"/>
        </w:rPr>
        <w:t xml:space="preserve">China </w:t>
      </w:r>
      <w:r>
        <w:rPr>
          <w:rFonts w:ascii="Calibri" w:eastAsia="Calibri" w:hAnsi="Calibri" w:cs="Calibri"/>
        </w:rPr>
        <w:t xml:space="preserve">will join </w:t>
      </w:r>
      <w:r w:rsidR="00FC5077">
        <w:rPr>
          <w:rFonts w:ascii="Calibri" w:eastAsia="Calibri" w:hAnsi="Calibri" w:cs="Calibri"/>
        </w:rPr>
        <w:t>the Hague System on May 5, 2022.</w:t>
      </w:r>
      <w:r>
        <w:rPr>
          <w:rFonts w:ascii="Calibri" w:eastAsia="Calibri" w:hAnsi="Calibri" w:cs="Calibri"/>
        </w:rPr>
        <w:t xml:space="preserve">  </w:t>
      </w:r>
      <w:r>
        <w:rPr>
          <w:rFonts w:ascii="Calibri" w:hAnsi="Calibri" w:cs="Calibri"/>
          <w:szCs w:val="24"/>
        </w:rPr>
        <w:t>The Hague System allows the filing of a single international design application that can lead to design protection in more than 90 jurisdictions</w:t>
      </w:r>
      <w:r w:rsidR="00531677">
        <w:rPr>
          <w:rFonts w:ascii="Calibri" w:hAnsi="Calibri" w:cs="Calibri"/>
          <w:szCs w:val="24"/>
        </w:rPr>
        <w:t xml:space="preserve"> with payment of unitary fees and without hiring counsel in each jurisdiction</w:t>
      </w:r>
      <w:r>
        <w:rPr>
          <w:rFonts w:ascii="Calibri" w:hAnsi="Calibri" w:cs="Calibri"/>
          <w:szCs w:val="24"/>
        </w:rPr>
        <w:t>.</w:t>
      </w:r>
    </w:p>
    <w:p w14:paraId="148CDD58" w14:textId="5BF0512D" w:rsidR="002B30F6" w:rsidRDefault="0021267F" w:rsidP="008B6977">
      <w:pPr>
        <w:jc w:val="both"/>
        <w:rPr>
          <w:rFonts w:ascii="Calibri" w:hAnsi="Calibri" w:cs="Calibri"/>
          <w:szCs w:val="24"/>
        </w:rPr>
      </w:pPr>
      <w:r>
        <w:rPr>
          <w:rFonts w:ascii="Calibri" w:hAnsi="Calibri" w:cs="Calibri"/>
          <w:szCs w:val="24"/>
        </w:rPr>
        <w:t xml:space="preserve">Without question, </w:t>
      </w:r>
      <w:r w:rsidR="008B6977">
        <w:rPr>
          <w:rFonts w:ascii="Calibri" w:hAnsi="Calibri" w:cs="Calibri"/>
          <w:szCs w:val="24"/>
        </w:rPr>
        <w:t xml:space="preserve">China </w:t>
      </w:r>
      <w:r w:rsidR="00733760">
        <w:rPr>
          <w:rFonts w:ascii="Calibri" w:hAnsi="Calibri" w:cs="Calibri"/>
          <w:szCs w:val="24"/>
        </w:rPr>
        <w:t>is the</w:t>
      </w:r>
      <w:r w:rsidR="008B6977">
        <w:rPr>
          <w:rFonts w:ascii="Calibri" w:hAnsi="Calibri" w:cs="Calibri"/>
          <w:szCs w:val="24"/>
        </w:rPr>
        <w:t xml:space="preserve"> “missing piece” of the Hague System’s jurisdictional footprint.</w:t>
      </w:r>
      <w:r w:rsidR="00D37EDD">
        <w:rPr>
          <w:rFonts w:ascii="Calibri" w:hAnsi="Calibri" w:cs="Calibri"/>
          <w:szCs w:val="24"/>
        </w:rPr>
        <w:t xml:space="preserve">  The </w:t>
      </w:r>
      <w:r w:rsidR="00AC0534">
        <w:rPr>
          <w:rFonts w:ascii="Calibri" w:hAnsi="Calibri" w:cs="Calibri"/>
          <w:szCs w:val="24"/>
        </w:rPr>
        <w:t>remaining “ID5” jurisdictions (</w:t>
      </w:r>
      <w:r w:rsidR="00D37EDD">
        <w:rPr>
          <w:rFonts w:ascii="Calibri" w:hAnsi="Calibri" w:cs="Calibri"/>
          <w:szCs w:val="24"/>
        </w:rPr>
        <w:t>US, European Unio</w:t>
      </w:r>
      <w:r w:rsidR="00316C57">
        <w:rPr>
          <w:rFonts w:ascii="Calibri" w:hAnsi="Calibri" w:cs="Calibri"/>
          <w:szCs w:val="24"/>
        </w:rPr>
        <w:t>n,</w:t>
      </w:r>
      <w:r w:rsidR="00AC0534">
        <w:rPr>
          <w:rFonts w:ascii="Calibri" w:hAnsi="Calibri" w:cs="Calibri"/>
          <w:szCs w:val="24"/>
        </w:rPr>
        <w:t xml:space="preserve"> </w:t>
      </w:r>
      <w:r w:rsidR="00D37EDD">
        <w:rPr>
          <w:rFonts w:ascii="Calibri" w:hAnsi="Calibri" w:cs="Calibri"/>
          <w:szCs w:val="24"/>
        </w:rPr>
        <w:t>Japan, Korea</w:t>
      </w:r>
      <w:r w:rsidR="00AC0534">
        <w:rPr>
          <w:rFonts w:ascii="Calibri" w:hAnsi="Calibri" w:cs="Calibri"/>
          <w:szCs w:val="24"/>
        </w:rPr>
        <w:t>), UK</w:t>
      </w:r>
      <w:r w:rsidR="00D37EDD">
        <w:rPr>
          <w:rFonts w:ascii="Calibri" w:hAnsi="Calibri" w:cs="Calibri"/>
          <w:szCs w:val="24"/>
        </w:rPr>
        <w:t>, and most other major jurisdictions are already members.</w:t>
      </w:r>
      <w:r w:rsidR="004907D4">
        <w:rPr>
          <w:rFonts w:ascii="Calibri" w:hAnsi="Calibri" w:cs="Calibri"/>
          <w:szCs w:val="24"/>
        </w:rPr>
        <w:t xml:space="preserve">  For multinational applicants, Chinese joinder </w:t>
      </w:r>
      <w:r w:rsidR="00AC0534">
        <w:rPr>
          <w:rFonts w:ascii="Calibri" w:hAnsi="Calibri" w:cs="Calibri"/>
          <w:szCs w:val="24"/>
        </w:rPr>
        <w:t xml:space="preserve">magnifies </w:t>
      </w:r>
      <w:r w:rsidR="004907D4">
        <w:rPr>
          <w:rFonts w:ascii="Calibri" w:hAnsi="Calibri" w:cs="Calibri"/>
          <w:szCs w:val="24"/>
        </w:rPr>
        <w:t xml:space="preserve">the Hague System’s </w:t>
      </w:r>
      <w:r w:rsidR="00820E99">
        <w:rPr>
          <w:rFonts w:ascii="Calibri" w:hAnsi="Calibri" w:cs="Calibri"/>
          <w:szCs w:val="24"/>
        </w:rPr>
        <w:t xml:space="preserve">apparent </w:t>
      </w:r>
      <w:r w:rsidR="004907D4">
        <w:rPr>
          <w:rFonts w:ascii="Calibri" w:hAnsi="Calibri" w:cs="Calibri"/>
          <w:szCs w:val="24"/>
        </w:rPr>
        <w:t xml:space="preserve">efficiency </w:t>
      </w:r>
      <w:r w:rsidR="00183DCB">
        <w:rPr>
          <w:rFonts w:ascii="Calibri" w:hAnsi="Calibri" w:cs="Calibri"/>
          <w:szCs w:val="24"/>
        </w:rPr>
        <w:t xml:space="preserve">vis-à-vis </w:t>
      </w:r>
      <w:r w:rsidR="004907D4">
        <w:rPr>
          <w:rFonts w:ascii="Calibri" w:hAnsi="Calibri" w:cs="Calibri"/>
          <w:szCs w:val="24"/>
        </w:rPr>
        <w:t xml:space="preserve">separate national </w:t>
      </w:r>
      <w:r w:rsidR="00183DCB">
        <w:rPr>
          <w:rFonts w:ascii="Calibri" w:hAnsi="Calibri" w:cs="Calibri"/>
          <w:szCs w:val="24"/>
        </w:rPr>
        <w:t>applications.</w:t>
      </w:r>
    </w:p>
    <w:p w14:paraId="32D075A2" w14:textId="1DB74E4F" w:rsidR="0052688B" w:rsidRDefault="0021267F" w:rsidP="008B6977">
      <w:pPr>
        <w:jc w:val="both"/>
        <w:rPr>
          <w:rFonts w:ascii="Calibri" w:hAnsi="Calibri" w:cs="Calibri"/>
          <w:szCs w:val="24"/>
        </w:rPr>
      </w:pPr>
      <w:r>
        <w:rPr>
          <w:rFonts w:ascii="Calibri" w:hAnsi="Calibri" w:cs="Calibri"/>
          <w:szCs w:val="24"/>
        </w:rPr>
        <w:t xml:space="preserve">In practice, however, many key aspects of design law and practice remain unharmonized across </w:t>
      </w:r>
      <w:r w:rsidR="00F56387">
        <w:rPr>
          <w:rFonts w:ascii="Calibri" w:hAnsi="Calibri" w:cs="Calibri"/>
          <w:szCs w:val="24"/>
        </w:rPr>
        <w:t xml:space="preserve">major </w:t>
      </w:r>
      <w:r w:rsidR="00AC0534">
        <w:rPr>
          <w:rFonts w:ascii="Calibri" w:hAnsi="Calibri" w:cs="Calibri"/>
          <w:szCs w:val="24"/>
        </w:rPr>
        <w:t>jurisdictions</w:t>
      </w:r>
      <w:r>
        <w:rPr>
          <w:rFonts w:ascii="Calibri" w:hAnsi="Calibri" w:cs="Calibri"/>
          <w:szCs w:val="24"/>
        </w:rPr>
        <w:t>.  Although China amended its design law last year to allow portion claim</w:t>
      </w:r>
      <w:r w:rsidR="00820E99">
        <w:rPr>
          <w:rFonts w:ascii="Calibri" w:hAnsi="Calibri" w:cs="Calibri"/>
          <w:szCs w:val="24"/>
        </w:rPr>
        <w:t>s</w:t>
      </w:r>
      <w:r>
        <w:rPr>
          <w:rFonts w:ascii="Calibri" w:hAnsi="Calibri" w:cs="Calibri"/>
          <w:szCs w:val="24"/>
        </w:rPr>
        <w:t xml:space="preserve"> (</w:t>
      </w:r>
      <w:r w:rsidRPr="00183DCB">
        <w:rPr>
          <w:rFonts w:ascii="Calibri" w:hAnsi="Calibri" w:cs="Calibri"/>
          <w:i/>
          <w:szCs w:val="24"/>
        </w:rPr>
        <w:t>i.e.</w:t>
      </w:r>
      <w:r>
        <w:rPr>
          <w:rFonts w:ascii="Calibri" w:hAnsi="Calibri" w:cs="Calibri"/>
          <w:szCs w:val="24"/>
        </w:rPr>
        <w:t>, design protection for desired parts of articles instead of the</w:t>
      </w:r>
      <w:r>
        <w:rPr>
          <w:rFonts w:ascii="Calibri" w:hAnsi="Calibri" w:cs="Calibri"/>
          <w:szCs w:val="24"/>
        </w:rPr>
        <w:t xml:space="preserve"> entire article)</w:t>
      </w:r>
      <w:r w:rsidR="00AC0534">
        <w:rPr>
          <w:rFonts w:ascii="Calibri" w:hAnsi="Calibri" w:cs="Calibri"/>
          <w:szCs w:val="24"/>
        </w:rPr>
        <w:t xml:space="preserve"> like </w:t>
      </w:r>
      <w:r w:rsidR="00F56387">
        <w:rPr>
          <w:rFonts w:ascii="Calibri" w:hAnsi="Calibri" w:cs="Calibri"/>
          <w:szCs w:val="24"/>
        </w:rPr>
        <w:t>most major jurisdictions</w:t>
      </w:r>
      <w:r>
        <w:rPr>
          <w:rFonts w:ascii="Calibri" w:hAnsi="Calibri" w:cs="Calibri"/>
          <w:szCs w:val="24"/>
        </w:rPr>
        <w:t xml:space="preserve">, other aspects of Chinese design law remain </w:t>
      </w:r>
      <w:r w:rsidR="00377710">
        <w:rPr>
          <w:rFonts w:ascii="Calibri" w:hAnsi="Calibri" w:cs="Calibri"/>
          <w:szCs w:val="24"/>
        </w:rPr>
        <w:t>idiosyncratic</w:t>
      </w:r>
      <w:r>
        <w:rPr>
          <w:rFonts w:ascii="Calibri" w:hAnsi="Calibri" w:cs="Calibri"/>
          <w:szCs w:val="24"/>
        </w:rPr>
        <w:t>.</w:t>
      </w:r>
    </w:p>
    <w:p w14:paraId="4F39C919" w14:textId="1D576BF0" w:rsidR="00A86B0A" w:rsidRPr="00A86B0A" w:rsidRDefault="0021267F" w:rsidP="008B6977">
      <w:pPr>
        <w:jc w:val="both"/>
        <w:rPr>
          <w:rFonts w:ascii="Calibri" w:hAnsi="Calibri" w:cs="Calibri"/>
          <w:i/>
          <w:szCs w:val="24"/>
        </w:rPr>
      </w:pPr>
      <w:r w:rsidRPr="00A86B0A">
        <w:rPr>
          <w:rFonts w:ascii="Calibri" w:hAnsi="Calibri" w:cs="Calibri"/>
          <w:i/>
          <w:szCs w:val="24"/>
        </w:rPr>
        <w:t>Chinese Design Idiosyncrasies</w:t>
      </w:r>
    </w:p>
    <w:p w14:paraId="3E8B0BE3" w14:textId="439FB92E" w:rsidR="00D9663B" w:rsidRDefault="0021267F" w:rsidP="008B6977">
      <w:pPr>
        <w:jc w:val="both"/>
        <w:rPr>
          <w:rFonts w:ascii="Calibri" w:hAnsi="Calibri" w:cs="Calibri"/>
          <w:szCs w:val="24"/>
        </w:rPr>
      </w:pPr>
      <w:r>
        <w:rPr>
          <w:rFonts w:ascii="Calibri" w:hAnsi="Calibri" w:cs="Calibri"/>
          <w:szCs w:val="24"/>
        </w:rPr>
        <w:t xml:space="preserve">For example, China’s absolute novelty requirement remains unchanged and at odds with the one-year grace period </w:t>
      </w:r>
      <w:r w:rsidR="00AC0534">
        <w:rPr>
          <w:rFonts w:ascii="Calibri" w:hAnsi="Calibri" w:cs="Calibri"/>
          <w:szCs w:val="24"/>
        </w:rPr>
        <w:t xml:space="preserve">of </w:t>
      </w:r>
      <w:r w:rsidR="00F56387">
        <w:rPr>
          <w:rFonts w:ascii="Calibri" w:hAnsi="Calibri" w:cs="Calibri"/>
          <w:szCs w:val="24"/>
        </w:rPr>
        <w:t xml:space="preserve">most major </w:t>
      </w:r>
      <w:r>
        <w:rPr>
          <w:rFonts w:ascii="Calibri" w:hAnsi="Calibri" w:cs="Calibri"/>
          <w:szCs w:val="24"/>
        </w:rPr>
        <w:t xml:space="preserve">jurisdictions.  Accordingly, if an applicant wants to use the Hague System to obtain enforceable design protection in China, the applicant needs to file </w:t>
      </w:r>
      <w:r w:rsidR="00AC0534">
        <w:rPr>
          <w:rFonts w:ascii="Calibri" w:hAnsi="Calibri" w:cs="Calibri"/>
          <w:szCs w:val="24"/>
        </w:rPr>
        <w:t xml:space="preserve">before </w:t>
      </w:r>
      <w:r>
        <w:rPr>
          <w:rFonts w:ascii="Calibri" w:hAnsi="Calibri" w:cs="Calibri"/>
          <w:szCs w:val="24"/>
        </w:rPr>
        <w:t>any disclosure</w:t>
      </w:r>
      <w:r w:rsidR="00AC0534">
        <w:rPr>
          <w:rFonts w:ascii="Calibri" w:hAnsi="Calibri" w:cs="Calibri"/>
          <w:szCs w:val="24"/>
        </w:rPr>
        <w:t xml:space="preserve"> </w:t>
      </w:r>
      <w:r w:rsidR="00531677">
        <w:rPr>
          <w:rFonts w:ascii="Calibri" w:hAnsi="Calibri" w:cs="Calibri"/>
          <w:szCs w:val="24"/>
        </w:rPr>
        <w:t xml:space="preserve">despite the availability of grace periods </w:t>
      </w:r>
      <w:r w:rsidR="00F56387">
        <w:rPr>
          <w:rFonts w:ascii="Calibri" w:hAnsi="Calibri" w:cs="Calibri"/>
          <w:szCs w:val="24"/>
        </w:rPr>
        <w:t>elsewhere</w:t>
      </w:r>
      <w:r>
        <w:rPr>
          <w:rFonts w:ascii="Calibri" w:hAnsi="Calibri" w:cs="Calibri"/>
          <w:szCs w:val="24"/>
        </w:rPr>
        <w:t>.</w:t>
      </w:r>
      <w:r w:rsidR="00B161CA">
        <w:rPr>
          <w:rFonts w:ascii="Calibri" w:hAnsi="Calibri" w:cs="Calibri"/>
          <w:szCs w:val="24"/>
        </w:rPr>
        <w:t xml:space="preserve">  China’s amendment practice for designs also remains less </w:t>
      </w:r>
      <w:r w:rsidR="009262C6">
        <w:rPr>
          <w:rFonts w:ascii="Calibri" w:hAnsi="Calibri" w:cs="Calibri"/>
          <w:szCs w:val="24"/>
        </w:rPr>
        <w:t xml:space="preserve">robust </w:t>
      </w:r>
      <w:r w:rsidR="00B161CA">
        <w:rPr>
          <w:rFonts w:ascii="Calibri" w:hAnsi="Calibri" w:cs="Calibri"/>
          <w:szCs w:val="24"/>
        </w:rPr>
        <w:t>than other jurisdictions</w:t>
      </w:r>
      <w:r w:rsidR="007B0037">
        <w:rPr>
          <w:rFonts w:ascii="Calibri" w:hAnsi="Calibri" w:cs="Calibri"/>
          <w:szCs w:val="24"/>
        </w:rPr>
        <w:t xml:space="preserve">.  This lack of flexibility </w:t>
      </w:r>
      <w:r w:rsidR="009262C6">
        <w:rPr>
          <w:rFonts w:ascii="Calibri" w:hAnsi="Calibri" w:cs="Calibri"/>
          <w:szCs w:val="24"/>
        </w:rPr>
        <w:t xml:space="preserve">could </w:t>
      </w:r>
      <w:r w:rsidR="007B0037">
        <w:rPr>
          <w:rFonts w:ascii="Calibri" w:hAnsi="Calibri" w:cs="Calibri"/>
          <w:szCs w:val="24"/>
        </w:rPr>
        <w:t xml:space="preserve">force </w:t>
      </w:r>
      <w:r w:rsidR="009262C6">
        <w:rPr>
          <w:rFonts w:ascii="Calibri" w:hAnsi="Calibri" w:cs="Calibri"/>
          <w:szCs w:val="24"/>
        </w:rPr>
        <w:t xml:space="preserve">Hague System claiming strategies </w:t>
      </w:r>
      <w:r w:rsidR="007B0037">
        <w:rPr>
          <w:rFonts w:ascii="Calibri" w:hAnsi="Calibri" w:cs="Calibri"/>
          <w:szCs w:val="24"/>
        </w:rPr>
        <w:t>that may be less favorable elsewhere.</w:t>
      </w:r>
    </w:p>
    <w:p w14:paraId="2C6453B6" w14:textId="3684C70C" w:rsidR="006260E6" w:rsidRDefault="0021267F" w:rsidP="00F00A15">
      <w:pPr>
        <w:jc w:val="both"/>
        <w:rPr>
          <w:rFonts w:ascii="Calibri" w:hAnsi="Calibri" w:cs="Calibri"/>
          <w:szCs w:val="24"/>
        </w:rPr>
      </w:pPr>
      <w:r>
        <w:rPr>
          <w:rFonts w:ascii="Calibri" w:hAnsi="Calibri" w:cs="Calibri"/>
          <w:szCs w:val="24"/>
        </w:rPr>
        <w:t>Moreover</w:t>
      </w:r>
      <w:r w:rsidR="00531677">
        <w:rPr>
          <w:rFonts w:ascii="Calibri" w:hAnsi="Calibri" w:cs="Calibri"/>
          <w:szCs w:val="24"/>
        </w:rPr>
        <w:t xml:space="preserve">, WIPO’s announcement </w:t>
      </w:r>
      <w:r w:rsidR="00F00A15">
        <w:rPr>
          <w:rFonts w:ascii="Calibri" w:hAnsi="Calibri" w:cs="Calibri"/>
          <w:szCs w:val="24"/>
        </w:rPr>
        <w:t xml:space="preserve">states that </w:t>
      </w:r>
      <w:r w:rsidR="00F56387">
        <w:rPr>
          <w:rFonts w:ascii="Calibri" w:hAnsi="Calibri" w:cs="Calibri"/>
          <w:szCs w:val="24"/>
        </w:rPr>
        <w:t>China will require “[s]</w:t>
      </w:r>
      <w:r w:rsidR="00F00A15">
        <w:rPr>
          <w:rFonts w:ascii="Calibri" w:hAnsi="Calibri" w:cs="Calibri"/>
          <w:szCs w:val="24"/>
        </w:rPr>
        <w:t xml:space="preserve">pecific </w:t>
      </w:r>
      <w:r>
        <w:rPr>
          <w:rFonts w:ascii="Calibri" w:hAnsi="Calibri" w:cs="Calibri"/>
          <w:szCs w:val="24"/>
        </w:rPr>
        <w:t>figures</w:t>
      </w:r>
      <w:r w:rsidR="00F56387">
        <w:rPr>
          <w:rFonts w:ascii="Calibri" w:hAnsi="Calibri" w:cs="Calibri"/>
          <w:szCs w:val="24"/>
        </w:rPr>
        <w:t>”</w:t>
      </w:r>
      <w:r>
        <w:rPr>
          <w:rFonts w:ascii="Calibri" w:hAnsi="Calibri" w:cs="Calibri"/>
          <w:szCs w:val="24"/>
        </w:rPr>
        <w:t xml:space="preserve"> </w:t>
      </w:r>
      <w:r w:rsidR="00F00A15">
        <w:rPr>
          <w:rFonts w:ascii="Calibri" w:hAnsi="Calibri" w:cs="Calibri"/>
          <w:szCs w:val="24"/>
        </w:rPr>
        <w:t>of designs.</w:t>
      </w:r>
      <w:r>
        <w:rPr>
          <w:rStyle w:val="FootnoteReference"/>
          <w:rFonts w:ascii="Calibri" w:hAnsi="Calibri" w:cs="Calibri"/>
          <w:szCs w:val="24"/>
        </w:rPr>
        <w:footnoteReference w:id="1"/>
      </w:r>
      <w:r w:rsidR="00F00A15">
        <w:rPr>
          <w:rFonts w:ascii="Calibri" w:hAnsi="Calibri" w:cs="Calibri"/>
          <w:szCs w:val="24"/>
        </w:rPr>
        <w:t xml:space="preserve">  </w:t>
      </w:r>
      <w:r w:rsidR="002B30F6">
        <w:rPr>
          <w:rFonts w:ascii="Calibri" w:hAnsi="Calibri" w:cs="Calibri"/>
          <w:szCs w:val="24"/>
        </w:rPr>
        <w:t xml:space="preserve">Given prior Chinese practice, </w:t>
      </w:r>
      <w:r w:rsidR="00F56387">
        <w:rPr>
          <w:rFonts w:ascii="Calibri" w:hAnsi="Calibri" w:cs="Calibri"/>
          <w:szCs w:val="24"/>
        </w:rPr>
        <w:t xml:space="preserve">China may require </w:t>
      </w:r>
      <w:r w:rsidR="00820E99">
        <w:rPr>
          <w:rFonts w:ascii="Calibri" w:hAnsi="Calibri" w:cs="Calibri"/>
          <w:szCs w:val="24"/>
        </w:rPr>
        <w:t xml:space="preserve">up to </w:t>
      </w:r>
      <w:r w:rsidR="00F00A15">
        <w:rPr>
          <w:rFonts w:ascii="Calibri" w:hAnsi="Calibri" w:cs="Calibri"/>
          <w:szCs w:val="24"/>
        </w:rPr>
        <w:t xml:space="preserve">six </w:t>
      </w:r>
      <w:r>
        <w:rPr>
          <w:rFonts w:ascii="Calibri" w:hAnsi="Calibri" w:cs="Calibri"/>
          <w:szCs w:val="24"/>
        </w:rPr>
        <w:t xml:space="preserve">orthographic figures </w:t>
      </w:r>
      <w:r w:rsidR="00820E99">
        <w:rPr>
          <w:rFonts w:ascii="Calibri" w:hAnsi="Calibri" w:cs="Calibri"/>
          <w:szCs w:val="24"/>
        </w:rPr>
        <w:t xml:space="preserve">(similar to what </w:t>
      </w:r>
      <w:r w:rsidR="00F00A15">
        <w:rPr>
          <w:rFonts w:ascii="Calibri" w:hAnsi="Calibri" w:cs="Calibri"/>
          <w:szCs w:val="24"/>
        </w:rPr>
        <w:t xml:space="preserve">Japan required </w:t>
      </w:r>
      <w:r w:rsidR="00820E99">
        <w:rPr>
          <w:rFonts w:ascii="Calibri" w:hAnsi="Calibri" w:cs="Calibri"/>
          <w:szCs w:val="24"/>
        </w:rPr>
        <w:t xml:space="preserve">until </w:t>
      </w:r>
      <w:r w:rsidR="00F00A15">
        <w:rPr>
          <w:rFonts w:ascii="Calibri" w:hAnsi="Calibri" w:cs="Calibri"/>
          <w:szCs w:val="24"/>
        </w:rPr>
        <w:t>2019</w:t>
      </w:r>
      <w:r w:rsidR="00820E99">
        <w:rPr>
          <w:rFonts w:ascii="Calibri" w:hAnsi="Calibri" w:cs="Calibri"/>
          <w:szCs w:val="24"/>
        </w:rPr>
        <w:t>)</w:t>
      </w:r>
      <w:r w:rsidR="00BF255B">
        <w:rPr>
          <w:rFonts w:ascii="Calibri" w:hAnsi="Calibri" w:cs="Calibri"/>
          <w:szCs w:val="24"/>
        </w:rPr>
        <w:t>.</w:t>
      </w:r>
      <w:r w:rsidR="00037723">
        <w:rPr>
          <w:rFonts w:ascii="Calibri" w:hAnsi="Calibri" w:cs="Calibri"/>
          <w:szCs w:val="24"/>
        </w:rPr>
        <w:t xml:space="preserve">  </w:t>
      </w:r>
      <w:r>
        <w:rPr>
          <w:rFonts w:ascii="Calibri" w:hAnsi="Calibri" w:cs="Calibri"/>
          <w:szCs w:val="24"/>
        </w:rPr>
        <w:t>By contrast, the US does not require any minimum number of figures, and the figures do not need to be orthog</w:t>
      </w:r>
      <w:r>
        <w:rPr>
          <w:rFonts w:ascii="Calibri" w:hAnsi="Calibri" w:cs="Calibri"/>
          <w:szCs w:val="24"/>
        </w:rPr>
        <w:t xml:space="preserve">raphic (thus perspective-introducing photographs, and figures drawn therefrom, may be accepted).  Regardless, the </w:t>
      </w:r>
      <w:r w:rsidR="00AA0457">
        <w:rPr>
          <w:rFonts w:ascii="Calibri" w:hAnsi="Calibri" w:cs="Calibri"/>
          <w:szCs w:val="24"/>
        </w:rPr>
        <w:t xml:space="preserve">Chinese national office (CNIPA) </w:t>
      </w:r>
      <w:r w:rsidR="00820E99">
        <w:rPr>
          <w:rFonts w:ascii="Calibri" w:hAnsi="Calibri" w:cs="Calibri"/>
          <w:szCs w:val="24"/>
        </w:rPr>
        <w:t xml:space="preserve">can also </w:t>
      </w:r>
      <w:r w:rsidR="00531677">
        <w:rPr>
          <w:rFonts w:ascii="Calibri" w:hAnsi="Calibri" w:cs="Calibri"/>
          <w:szCs w:val="24"/>
        </w:rPr>
        <w:t xml:space="preserve">evaluate </w:t>
      </w:r>
      <w:r w:rsidR="00AA0457">
        <w:rPr>
          <w:rFonts w:ascii="Calibri" w:hAnsi="Calibri" w:cs="Calibri"/>
          <w:szCs w:val="24"/>
        </w:rPr>
        <w:t xml:space="preserve">whether the figures “are not sufficient to disclose fully” the design under Rule 9(4), and refuse the effects of the application accordingly.  </w:t>
      </w:r>
      <w:r w:rsidR="00F56387">
        <w:rPr>
          <w:rFonts w:ascii="Calibri" w:hAnsi="Calibri" w:cs="Calibri"/>
          <w:szCs w:val="24"/>
        </w:rPr>
        <w:t>Either way, a</w:t>
      </w:r>
      <w:r w:rsidR="00AA0457">
        <w:rPr>
          <w:rFonts w:ascii="Calibri" w:hAnsi="Calibri" w:cs="Calibri"/>
          <w:szCs w:val="24"/>
        </w:rPr>
        <w:t xml:space="preserve"> refusal</w:t>
      </w:r>
      <w:r w:rsidR="00F56387">
        <w:rPr>
          <w:rFonts w:ascii="Calibri" w:hAnsi="Calibri" w:cs="Calibri"/>
          <w:szCs w:val="24"/>
        </w:rPr>
        <w:t xml:space="preserve"> </w:t>
      </w:r>
      <w:r w:rsidR="00531677">
        <w:rPr>
          <w:rFonts w:ascii="Calibri" w:hAnsi="Calibri" w:cs="Calibri"/>
          <w:szCs w:val="24"/>
        </w:rPr>
        <w:t xml:space="preserve">would delay registration and likely </w:t>
      </w:r>
      <w:r w:rsidR="00AA0457">
        <w:rPr>
          <w:rFonts w:ascii="Calibri" w:hAnsi="Calibri" w:cs="Calibri"/>
          <w:szCs w:val="24"/>
        </w:rPr>
        <w:t>require</w:t>
      </w:r>
      <w:r w:rsidR="00531677">
        <w:rPr>
          <w:rFonts w:ascii="Calibri" w:hAnsi="Calibri" w:cs="Calibri"/>
          <w:szCs w:val="24"/>
        </w:rPr>
        <w:t>s</w:t>
      </w:r>
      <w:r w:rsidR="00AA0457">
        <w:rPr>
          <w:rFonts w:ascii="Calibri" w:hAnsi="Calibri" w:cs="Calibri"/>
          <w:szCs w:val="24"/>
        </w:rPr>
        <w:t xml:space="preserve"> the hiring of Chinese counsel to respond (mitigating the </w:t>
      </w:r>
      <w:r>
        <w:rPr>
          <w:rFonts w:ascii="Calibri" w:hAnsi="Calibri" w:cs="Calibri"/>
          <w:szCs w:val="24"/>
        </w:rPr>
        <w:t xml:space="preserve">Hague System’s </w:t>
      </w:r>
      <w:r w:rsidR="00E13D7D">
        <w:rPr>
          <w:rFonts w:ascii="Calibri" w:hAnsi="Calibri" w:cs="Calibri"/>
          <w:szCs w:val="24"/>
        </w:rPr>
        <w:t xml:space="preserve">efficiency </w:t>
      </w:r>
      <w:r>
        <w:rPr>
          <w:rFonts w:ascii="Calibri" w:hAnsi="Calibri" w:cs="Calibri"/>
          <w:szCs w:val="24"/>
        </w:rPr>
        <w:t>for the applicant</w:t>
      </w:r>
      <w:r w:rsidR="00E13D7D">
        <w:rPr>
          <w:rFonts w:ascii="Calibri" w:hAnsi="Calibri" w:cs="Calibri"/>
          <w:szCs w:val="24"/>
        </w:rPr>
        <w:t>).</w:t>
      </w:r>
    </w:p>
    <w:p w14:paraId="534674A5" w14:textId="74BE9955" w:rsidR="00AA0457" w:rsidRDefault="0021267F" w:rsidP="00F00A15">
      <w:pPr>
        <w:jc w:val="both"/>
        <w:rPr>
          <w:rFonts w:ascii="Calibri" w:hAnsi="Calibri" w:cs="Calibri"/>
          <w:szCs w:val="24"/>
        </w:rPr>
      </w:pPr>
      <w:r>
        <w:rPr>
          <w:rFonts w:ascii="Calibri" w:hAnsi="Calibri" w:cs="Calibri"/>
          <w:szCs w:val="24"/>
        </w:rPr>
        <w:t xml:space="preserve">Furthermore, </w:t>
      </w:r>
      <w:r w:rsidR="00E13D7D">
        <w:rPr>
          <w:rFonts w:ascii="Calibri" w:hAnsi="Calibri" w:cs="Calibri"/>
          <w:szCs w:val="24"/>
        </w:rPr>
        <w:t>WIPO</w:t>
      </w:r>
      <w:r w:rsidR="00F56387">
        <w:rPr>
          <w:rFonts w:ascii="Calibri" w:hAnsi="Calibri" w:cs="Calibri"/>
          <w:szCs w:val="24"/>
        </w:rPr>
        <w:t>’s announcement</w:t>
      </w:r>
      <w:r w:rsidR="00E13D7D">
        <w:rPr>
          <w:rFonts w:ascii="Calibri" w:hAnsi="Calibri" w:cs="Calibri"/>
          <w:szCs w:val="24"/>
        </w:rPr>
        <w:t xml:space="preserve"> states that China will require a “[b]rief explanation of the characteristic features” of the design.  While a short textual statement describing novel aspects of the design might seem </w:t>
      </w:r>
      <w:r w:rsidR="00F56387">
        <w:rPr>
          <w:rFonts w:ascii="Calibri" w:hAnsi="Calibri" w:cs="Calibri"/>
          <w:szCs w:val="24"/>
        </w:rPr>
        <w:t>benign</w:t>
      </w:r>
      <w:r w:rsidR="00E13D7D">
        <w:rPr>
          <w:rFonts w:ascii="Calibri" w:hAnsi="Calibri" w:cs="Calibri"/>
          <w:szCs w:val="24"/>
        </w:rPr>
        <w:t xml:space="preserve">, it could haunt corresponding US </w:t>
      </w:r>
      <w:r w:rsidR="00DE4B77">
        <w:rPr>
          <w:rFonts w:ascii="Calibri" w:hAnsi="Calibri" w:cs="Calibri"/>
          <w:szCs w:val="24"/>
        </w:rPr>
        <w:t>infringement and invalidity proceedings—</w:t>
      </w:r>
      <w:r w:rsidR="00DE4B77">
        <w:rPr>
          <w:rFonts w:ascii="Calibri" w:hAnsi="Calibri" w:cs="Calibri"/>
          <w:szCs w:val="24"/>
        </w:rPr>
        <w:lastRenderedPageBreak/>
        <w:t xml:space="preserve">particularly if Chinese and US design protections both arise from </w:t>
      </w:r>
      <w:r w:rsidR="00941ED2">
        <w:rPr>
          <w:rFonts w:ascii="Calibri" w:hAnsi="Calibri" w:cs="Calibri"/>
          <w:szCs w:val="24"/>
        </w:rPr>
        <w:t xml:space="preserve">designations in the </w:t>
      </w:r>
      <w:r w:rsidR="00DE4B77">
        <w:rPr>
          <w:rFonts w:ascii="Calibri" w:hAnsi="Calibri" w:cs="Calibri"/>
          <w:szCs w:val="24"/>
        </w:rPr>
        <w:t>same Hague application.</w:t>
      </w:r>
    </w:p>
    <w:p w14:paraId="36442680" w14:textId="3DD492BB" w:rsidR="00B937A2" w:rsidRDefault="0021267F" w:rsidP="00F00A15">
      <w:pPr>
        <w:jc w:val="both"/>
        <w:rPr>
          <w:rFonts w:ascii="Calibri" w:hAnsi="Calibri" w:cs="Calibri"/>
          <w:szCs w:val="24"/>
        </w:rPr>
      </w:pPr>
      <w:r>
        <w:rPr>
          <w:rFonts w:ascii="Calibri" w:hAnsi="Calibri" w:cs="Calibri"/>
          <w:szCs w:val="24"/>
        </w:rPr>
        <w:t xml:space="preserve">A possible bright spot is that </w:t>
      </w:r>
      <w:r w:rsidR="006260E6">
        <w:rPr>
          <w:rFonts w:ascii="Calibri" w:hAnsi="Calibri" w:cs="Calibri"/>
          <w:szCs w:val="24"/>
        </w:rPr>
        <w:t>WIPO</w:t>
      </w:r>
      <w:r w:rsidR="00AE0074">
        <w:rPr>
          <w:rFonts w:ascii="Calibri" w:hAnsi="Calibri" w:cs="Calibri"/>
          <w:szCs w:val="24"/>
        </w:rPr>
        <w:t>’s</w:t>
      </w:r>
      <w:r w:rsidR="006260E6">
        <w:rPr>
          <w:rFonts w:ascii="Calibri" w:hAnsi="Calibri" w:cs="Calibri"/>
          <w:szCs w:val="24"/>
        </w:rPr>
        <w:t xml:space="preserve"> </w:t>
      </w:r>
      <w:r>
        <w:rPr>
          <w:rFonts w:ascii="Calibri" w:hAnsi="Calibri" w:cs="Calibri"/>
          <w:szCs w:val="24"/>
        </w:rPr>
        <w:t>announceme</w:t>
      </w:r>
      <w:r>
        <w:rPr>
          <w:rFonts w:ascii="Calibri" w:hAnsi="Calibri" w:cs="Calibri"/>
          <w:szCs w:val="24"/>
        </w:rPr>
        <w:t xml:space="preserve">nt does not mention </w:t>
      </w:r>
      <w:r w:rsidR="00A411C8">
        <w:rPr>
          <w:rFonts w:ascii="Calibri" w:hAnsi="Calibri" w:cs="Calibri"/>
          <w:szCs w:val="24"/>
        </w:rPr>
        <w:t xml:space="preserve">any Chinese abrogation of the Hague System’s default 30-month </w:t>
      </w:r>
      <w:r>
        <w:rPr>
          <w:rFonts w:ascii="Calibri" w:hAnsi="Calibri" w:cs="Calibri"/>
          <w:szCs w:val="24"/>
        </w:rPr>
        <w:t xml:space="preserve">deferment of </w:t>
      </w:r>
      <w:r w:rsidR="00AE0074">
        <w:rPr>
          <w:rFonts w:ascii="Calibri" w:hAnsi="Calibri" w:cs="Calibri"/>
          <w:szCs w:val="24"/>
        </w:rPr>
        <w:t>publication</w:t>
      </w:r>
      <w:r w:rsidR="00A411C8">
        <w:rPr>
          <w:rFonts w:ascii="Calibri" w:hAnsi="Calibri" w:cs="Calibri"/>
          <w:szCs w:val="24"/>
        </w:rPr>
        <w:t xml:space="preserve"> period under Rule 16(1)(a)</w:t>
      </w:r>
      <w:r w:rsidR="006260E6">
        <w:rPr>
          <w:rFonts w:ascii="Calibri" w:hAnsi="Calibri" w:cs="Calibri"/>
          <w:szCs w:val="24"/>
        </w:rPr>
        <w:t xml:space="preserve">.  </w:t>
      </w:r>
      <w:r w:rsidR="00B426F9">
        <w:rPr>
          <w:rFonts w:ascii="Calibri" w:hAnsi="Calibri" w:cs="Calibri"/>
          <w:szCs w:val="24"/>
        </w:rPr>
        <w:t xml:space="preserve">Currently, China does not officially allow deferred publication and has a </w:t>
      </w:r>
      <w:r w:rsidR="00AE0074">
        <w:rPr>
          <w:rFonts w:ascii="Calibri" w:hAnsi="Calibri" w:cs="Calibri"/>
          <w:szCs w:val="24"/>
        </w:rPr>
        <w:t xml:space="preserve">relatively short </w:t>
      </w:r>
      <w:r w:rsidR="00B426F9">
        <w:rPr>
          <w:rFonts w:ascii="Calibri" w:hAnsi="Calibri" w:cs="Calibri"/>
          <w:szCs w:val="24"/>
        </w:rPr>
        <w:t>prosecution duration</w:t>
      </w:r>
      <w:r w:rsidR="00AE0074">
        <w:rPr>
          <w:rFonts w:ascii="Calibri" w:hAnsi="Calibri" w:cs="Calibri"/>
          <w:szCs w:val="24"/>
        </w:rPr>
        <w:t xml:space="preserve"> of approximately four to eight months on average (versus approximately 24 months on average in the US)</w:t>
      </w:r>
      <w:r w:rsidR="00B426F9">
        <w:rPr>
          <w:rFonts w:ascii="Calibri" w:hAnsi="Calibri" w:cs="Calibri"/>
          <w:szCs w:val="24"/>
        </w:rPr>
        <w:t xml:space="preserve">.  Thus, the risk of unwanted disclosure, </w:t>
      </w:r>
      <w:r w:rsidR="00B426F9" w:rsidRPr="00B426F9">
        <w:rPr>
          <w:rFonts w:ascii="Calibri" w:hAnsi="Calibri" w:cs="Calibri"/>
          <w:i/>
          <w:szCs w:val="24"/>
        </w:rPr>
        <w:t>e.g.</w:t>
      </w:r>
      <w:r w:rsidR="00B426F9">
        <w:rPr>
          <w:rFonts w:ascii="Calibri" w:hAnsi="Calibri" w:cs="Calibri"/>
          <w:szCs w:val="24"/>
        </w:rPr>
        <w:t xml:space="preserve">, prior to a commercial launch, remains high.  At best, WIPO’s silence means that China </w:t>
      </w:r>
      <w:r>
        <w:rPr>
          <w:rFonts w:ascii="Calibri" w:hAnsi="Calibri" w:cs="Calibri"/>
          <w:szCs w:val="24"/>
        </w:rPr>
        <w:t xml:space="preserve">will </w:t>
      </w:r>
      <w:r w:rsidR="00A411C8">
        <w:rPr>
          <w:rFonts w:ascii="Calibri" w:hAnsi="Calibri" w:cs="Calibri"/>
          <w:szCs w:val="24"/>
        </w:rPr>
        <w:t xml:space="preserve">allow </w:t>
      </w:r>
      <w:r w:rsidR="00B426F9">
        <w:rPr>
          <w:rFonts w:ascii="Calibri" w:hAnsi="Calibri" w:cs="Calibri"/>
          <w:szCs w:val="24"/>
        </w:rPr>
        <w:t xml:space="preserve">publication deferment </w:t>
      </w:r>
      <w:r w:rsidR="00A411C8">
        <w:rPr>
          <w:rFonts w:ascii="Calibri" w:hAnsi="Calibri" w:cs="Calibri"/>
          <w:szCs w:val="24"/>
        </w:rPr>
        <w:t xml:space="preserve">of up to </w:t>
      </w:r>
      <w:r w:rsidR="00B426F9">
        <w:rPr>
          <w:rFonts w:ascii="Calibri" w:hAnsi="Calibri" w:cs="Calibri"/>
          <w:szCs w:val="24"/>
        </w:rPr>
        <w:t>30 months</w:t>
      </w:r>
      <w:r>
        <w:rPr>
          <w:rFonts w:ascii="Calibri" w:hAnsi="Calibri" w:cs="Calibri"/>
          <w:szCs w:val="24"/>
        </w:rPr>
        <w:t>.  However, it is also possible that the WIPO</w:t>
      </w:r>
      <w:r w:rsidR="00A411C8">
        <w:rPr>
          <w:rFonts w:ascii="Calibri" w:hAnsi="Calibri" w:cs="Calibri"/>
          <w:szCs w:val="24"/>
        </w:rPr>
        <w:t xml:space="preserve"> announcement’s</w:t>
      </w:r>
      <w:r>
        <w:rPr>
          <w:rFonts w:ascii="Calibri" w:hAnsi="Calibri" w:cs="Calibri"/>
          <w:szCs w:val="24"/>
        </w:rPr>
        <w:t xml:space="preserve"> list of Chinese declarations was not a closed list, or that China </w:t>
      </w:r>
      <w:r w:rsidR="00AE0074">
        <w:rPr>
          <w:rFonts w:ascii="Calibri" w:hAnsi="Calibri" w:cs="Calibri"/>
          <w:szCs w:val="24"/>
        </w:rPr>
        <w:t xml:space="preserve">will </w:t>
      </w:r>
      <w:r w:rsidR="00A411C8">
        <w:rPr>
          <w:rFonts w:ascii="Calibri" w:hAnsi="Calibri" w:cs="Calibri"/>
          <w:szCs w:val="24"/>
        </w:rPr>
        <w:t>later prohibit or otherwise limit publication deferment</w:t>
      </w:r>
      <w:r>
        <w:rPr>
          <w:rFonts w:ascii="Calibri" w:hAnsi="Calibri" w:cs="Calibri"/>
          <w:szCs w:val="24"/>
        </w:rPr>
        <w:t>.</w:t>
      </w:r>
    </w:p>
    <w:p w14:paraId="1F0DE0C9" w14:textId="1ABA6653" w:rsidR="00A86B0A" w:rsidRPr="00A86B0A" w:rsidRDefault="0021267F" w:rsidP="00F00A15">
      <w:pPr>
        <w:jc w:val="both"/>
        <w:rPr>
          <w:rFonts w:ascii="Calibri" w:hAnsi="Calibri" w:cs="Calibri"/>
          <w:i/>
          <w:szCs w:val="24"/>
        </w:rPr>
      </w:pPr>
      <w:r w:rsidRPr="00A86B0A">
        <w:rPr>
          <w:rFonts w:ascii="Calibri" w:hAnsi="Calibri" w:cs="Calibri"/>
          <w:i/>
          <w:szCs w:val="24"/>
        </w:rPr>
        <w:t>Strategies for Pursuing Hag</w:t>
      </w:r>
      <w:r w:rsidRPr="00A86B0A">
        <w:rPr>
          <w:rFonts w:ascii="Calibri" w:hAnsi="Calibri" w:cs="Calibri"/>
          <w:i/>
          <w:szCs w:val="24"/>
        </w:rPr>
        <w:t>ue System Applications</w:t>
      </w:r>
    </w:p>
    <w:p w14:paraId="545C6F0B" w14:textId="3847BBE8" w:rsidR="00DE2311" w:rsidRDefault="0021267F" w:rsidP="008B6977">
      <w:pPr>
        <w:jc w:val="both"/>
        <w:rPr>
          <w:rFonts w:ascii="Calibri" w:hAnsi="Calibri" w:cs="Calibri"/>
          <w:szCs w:val="24"/>
        </w:rPr>
      </w:pPr>
      <w:r>
        <w:rPr>
          <w:rFonts w:ascii="Calibri" w:hAnsi="Calibri" w:cs="Calibri"/>
          <w:szCs w:val="24"/>
        </w:rPr>
        <w:t xml:space="preserve">The net result </w:t>
      </w:r>
      <w:r w:rsidR="00A411C8">
        <w:rPr>
          <w:rFonts w:ascii="Calibri" w:hAnsi="Calibri" w:cs="Calibri"/>
          <w:szCs w:val="24"/>
        </w:rPr>
        <w:t xml:space="preserve">of the above </w:t>
      </w:r>
      <w:r>
        <w:rPr>
          <w:rFonts w:ascii="Calibri" w:hAnsi="Calibri" w:cs="Calibri"/>
          <w:szCs w:val="24"/>
        </w:rPr>
        <w:t xml:space="preserve">is that </w:t>
      </w:r>
      <w:r w:rsidR="00A411C8">
        <w:rPr>
          <w:rFonts w:ascii="Calibri" w:hAnsi="Calibri" w:cs="Calibri"/>
          <w:szCs w:val="24"/>
        </w:rPr>
        <w:t xml:space="preserve">the </w:t>
      </w:r>
      <w:r>
        <w:rPr>
          <w:rFonts w:ascii="Calibri" w:hAnsi="Calibri" w:cs="Calibri"/>
          <w:szCs w:val="24"/>
        </w:rPr>
        <w:t>Hague System</w:t>
      </w:r>
      <w:r w:rsidR="00A411C8">
        <w:rPr>
          <w:rFonts w:ascii="Calibri" w:hAnsi="Calibri" w:cs="Calibri"/>
          <w:szCs w:val="24"/>
        </w:rPr>
        <w:t>’s</w:t>
      </w:r>
      <w:r>
        <w:rPr>
          <w:rFonts w:ascii="Calibri" w:hAnsi="Calibri" w:cs="Calibri"/>
          <w:szCs w:val="24"/>
        </w:rPr>
        <w:t xml:space="preserve"> </w:t>
      </w:r>
      <w:r w:rsidR="00A411C8">
        <w:rPr>
          <w:rFonts w:ascii="Calibri" w:hAnsi="Calibri" w:cs="Calibri"/>
          <w:szCs w:val="24"/>
        </w:rPr>
        <w:t xml:space="preserve">multinational </w:t>
      </w:r>
      <w:r>
        <w:rPr>
          <w:rFonts w:ascii="Calibri" w:hAnsi="Calibri" w:cs="Calibri"/>
          <w:szCs w:val="24"/>
        </w:rPr>
        <w:t>efficiency comes at a price, namely conforming</w:t>
      </w:r>
      <w:r w:rsidR="00F00A15">
        <w:rPr>
          <w:rFonts w:ascii="Calibri" w:hAnsi="Calibri" w:cs="Calibri"/>
          <w:szCs w:val="24"/>
        </w:rPr>
        <w:t xml:space="preserve"> </w:t>
      </w:r>
      <w:r w:rsidR="00A411C8">
        <w:rPr>
          <w:rFonts w:ascii="Calibri" w:hAnsi="Calibri" w:cs="Calibri"/>
          <w:szCs w:val="24"/>
        </w:rPr>
        <w:t xml:space="preserve">a </w:t>
      </w:r>
      <w:r w:rsidR="00F00A15">
        <w:rPr>
          <w:rFonts w:ascii="Calibri" w:hAnsi="Calibri" w:cs="Calibri"/>
          <w:szCs w:val="24"/>
        </w:rPr>
        <w:t>Hague System application</w:t>
      </w:r>
      <w:r>
        <w:rPr>
          <w:rFonts w:ascii="Calibri" w:hAnsi="Calibri" w:cs="Calibri"/>
          <w:szCs w:val="24"/>
        </w:rPr>
        <w:t xml:space="preserve"> to </w:t>
      </w:r>
      <w:r w:rsidR="00A411C8">
        <w:rPr>
          <w:rFonts w:ascii="Calibri" w:hAnsi="Calibri" w:cs="Calibri"/>
          <w:szCs w:val="24"/>
        </w:rPr>
        <w:t xml:space="preserve">quirks </w:t>
      </w:r>
      <w:r w:rsidR="00FD0234">
        <w:rPr>
          <w:rFonts w:ascii="Calibri" w:hAnsi="Calibri" w:cs="Calibri"/>
          <w:szCs w:val="24"/>
        </w:rPr>
        <w:t xml:space="preserve">in </w:t>
      </w:r>
      <w:r>
        <w:rPr>
          <w:rFonts w:ascii="Calibri" w:hAnsi="Calibri" w:cs="Calibri"/>
          <w:szCs w:val="24"/>
        </w:rPr>
        <w:t xml:space="preserve">Chinese </w:t>
      </w:r>
      <w:r w:rsidR="00FD0234">
        <w:rPr>
          <w:rFonts w:ascii="Calibri" w:hAnsi="Calibri" w:cs="Calibri"/>
          <w:szCs w:val="24"/>
        </w:rPr>
        <w:t xml:space="preserve">and other </w:t>
      </w:r>
      <w:r>
        <w:rPr>
          <w:rFonts w:ascii="Calibri" w:hAnsi="Calibri" w:cs="Calibri"/>
          <w:szCs w:val="24"/>
        </w:rPr>
        <w:t>jurisdiction</w:t>
      </w:r>
      <w:r w:rsidR="00FD0234">
        <w:rPr>
          <w:rFonts w:ascii="Calibri" w:hAnsi="Calibri" w:cs="Calibri"/>
          <w:szCs w:val="24"/>
        </w:rPr>
        <w:t xml:space="preserve">s’ design laws and practices </w:t>
      </w:r>
      <w:r>
        <w:rPr>
          <w:rFonts w:ascii="Calibri" w:hAnsi="Calibri" w:cs="Calibri"/>
          <w:szCs w:val="24"/>
        </w:rPr>
        <w:t xml:space="preserve">at the expense of </w:t>
      </w:r>
      <w:r>
        <w:rPr>
          <w:rFonts w:ascii="Calibri" w:hAnsi="Calibri" w:cs="Calibri"/>
          <w:szCs w:val="24"/>
        </w:rPr>
        <w:t xml:space="preserve">preferred </w:t>
      </w:r>
      <w:r w:rsidR="00FD0234">
        <w:rPr>
          <w:rFonts w:ascii="Calibri" w:hAnsi="Calibri" w:cs="Calibri"/>
          <w:szCs w:val="24"/>
        </w:rPr>
        <w:t xml:space="preserve">laws and practices </w:t>
      </w:r>
      <w:r>
        <w:rPr>
          <w:rFonts w:ascii="Calibri" w:hAnsi="Calibri" w:cs="Calibri"/>
          <w:szCs w:val="24"/>
        </w:rPr>
        <w:t>elsewhere.</w:t>
      </w:r>
      <w:r w:rsidR="00F00A15">
        <w:rPr>
          <w:rFonts w:ascii="Calibri" w:hAnsi="Calibri" w:cs="Calibri"/>
          <w:szCs w:val="24"/>
        </w:rPr>
        <w:t xml:space="preserve">  </w:t>
      </w:r>
      <w:r w:rsidR="006C460E">
        <w:rPr>
          <w:rFonts w:ascii="Calibri" w:hAnsi="Calibri" w:cs="Calibri"/>
          <w:szCs w:val="24"/>
        </w:rPr>
        <w:t>Currently</w:t>
      </w:r>
      <w:r w:rsidR="00F00A15">
        <w:rPr>
          <w:rFonts w:ascii="Calibri" w:hAnsi="Calibri" w:cs="Calibri"/>
          <w:szCs w:val="24"/>
        </w:rPr>
        <w:t xml:space="preserve">, the trick to using the Hague System is to assess which </w:t>
      </w:r>
      <w:r w:rsidR="00A411C8">
        <w:rPr>
          <w:rFonts w:ascii="Calibri" w:hAnsi="Calibri" w:cs="Calibri"/>
          <w:szCs w:val="24"/>
        </w:rPr>
        <w:t xml:space="preserve">idiosyncrasies </w:t>
      </w:r>
      <w:r w:rsidR="00F00A15">
        <w:rPr>
          <w:rFonts w:ascii="Calibri" w:hAnsi="Calibri" w:cs="Calibri"/>
          <w:szCs w:val="24"/>
        </w:rPr>
        <w:t>matter and which do not—and then build a filing strategy around those idiosyncrasies.</w:t>
      </w:r>
      <w:r>
        <w:rPr>
          <w:rFonts w:ascii="Calibri" w:hAnsi="Calibri" w:cs="Calibri"/>
          <w:szCs w:val="24"/>
        </w:rPr>
        <w:t xml:space="preserve">  </w:t>
      </w:r>
    </w:p>
    <w:p w14:paraId="55D8E3E3" w14:textId="5E108CD4" w:rsidR="0052688B" w:rsidRDefault="0021267F" w:rsidP="008B6977">
      <w:pPr>
        <w:jc w:val="both"/>
        <w:rPr>
          <w:rFonts w:ascii="Calibri" w:hAnsi="Calibri" w:cs="Calibri"/>
          <w:szCs w:val="24"/>
        </w:rPr>
      </w:pPr>
      <w:r>
        <w:rPr>
          <w:rFonts w:ascii="Calibri" w:hAnsi="Calibri" w:cs="Calibri"/>
          <w:szCs w:val="24"/>
        </w:rPr>
        <w:t>One strategy is to file a US application first</w:t>
      </w:r>
      <w:r>
        <w:rPr>
          <w:rFonts w:ascii="Calibri" w:hAnsi="Calibri" w:cs="Calibri"/>
          <w:szCs w:val="24"/>
        </w:rPr>
        <w:t xml:space="preserve"> and then pursue Hague System application</w:t>
      </w:r>
      <w:r w:rsidR="006C460E">
        <w:rPr>
          <w:rFonts w:ascii="Calibri" w:hAnsi="Calibri" w:cs="Calibri"/>
          <w:szCs w:val="24"/>
        </w:rPr>
        <w:t>s</w:t>
      </w:r>
      <w:r>
        <w:rPr>
          <w:rFonts w:ascii="Calibri" w:hAnsi="Calibri" w:cs="Calibri"/>
          <w:szCs w:val="24"/>
        </w:rPr>
        <w:t xml:space="preserve"> later, thus avoiding some US quirks (</w:t>
      </w:r>
      <w:r w:rsidRPr="00DE2311">
        <w:rPr>
          <w:rFonts w:ascii="Calibri" w:hAnsi="Calibri" w:cs="Calibri"/>
          <w:i/>
          <w:szCs w:val="24"/>
        </w:rPr>
        <w:t>e.g.</w:t>
      </w:r>
      <w:r>
        <w:rPr>
          <w:rFonts w:ascii="Calibri" w:hAnsi="Calibri" w:cs="Calibri"/>
          <w:szCs w:val="24"/>
        </w:rPr>
        <w:t xml:space="preserve">, separate foreign filing licenses and no official deferment of publication—which dooms deferment everywhere else in the Hague System too) and better maintaining the </w:t>
      </w:r>
      <w:r w:rsidRPr="00DE2311">
        <w:rPr>
          <w:rFonts w:ascii="Calibri" w:hAnsi="Calibri" w:cs="Calibri"/>
          <w:i/>
          <w:szCs w:val="24"/>
        </w:rPr>
        <w:t>status</w:t>
      </w:r>
      <w:r w:rsidRPr="00DE2311">
        <w:rPr>
          <w:rFonts w:ascii="Calibri" w:hAnsi="Calibri" w:cs="Calibri"/>
          <w:i/>
          <w:szCs w:val="24"/>
        </w:rPr>
        <w:t xml:space="preserve"> quo</w:t>
      </w:r>
      <w:r>
        <w:rPr>
          <w:rFonts w:ascii="Calibri" w:hAnsi="Calibri" w:cs="Calibri"/>
          <w:szCs w:val="24"/>
        </w:rPr>
        <w:t xml:space="preserve"> of the indirect effect of foreign applications on US design rights.</w:t>
      </w:r>
      <w:r w:rsidR="006C460E">
        <w:rPr>
          <w:rFonts w:ascii="Calibri" w:hAnsi="Calibri" w:cs="Calibri"/>
          <w:szCs w:val="24"/>
        </w:rPr>
        <w:t xml:space="preserve">  In a post-Brexit world and with the increased efficiency of Chinese joinder, it might even make sense to file multiple Hague System applications to track groups of quirks, </w:t>
      </w:r>
      <w:r w:rsidR="006C460E" w:rsidRPr="006C460E">
        <w:rPr>
          <w:rFonts w:ascii="Calibri" w:hAnsi="Calibri" w:cs="Calibri"/>
          <w:i/>
          <w:szCs w:val="24"/>
        </w:rPr>
        <w:t>e.g.</w:t>
      </w:r>
      <w:r w:rsidR="006C460E">
        <w:rPr>
          <w:rFonts w:ascii="Calibri" w:hAnsi="Calibri" w:cs="Calibri"/>
          <w:szCs w:val="24"/>
        </w:rPr>
        <w:t>, a first application directed to the EU, UK, and Switzerland, which allow many more disparate-looking designs inexpensively in a single application and a second application for China, Japan, and Korea.</w:t>
      </w:r>
    </w:p>
    <w:p w14:paraId="3BF79BD3" w14:textId="08915C6A" w:rsidR="006C460E" w:rsidRPr="006C460E" w:rsidRDefault="0021267F" w:rsidP="008B6977">
      <w:pPr>
        <w:jc w:val="both"/>
        <w:rPr>
          <w:rFonts w:ascii="Calibri" w:hAnsi="Calibri" w:cs="Calibri"/>
          <w:i/>
          <w:szCs w:val="24"/>
        </w:rPr>
      </w:pPr>
      <w:r w:rsidRPr="006C460E">
        <w:rPr>
          <w:rFonts w:ascii="Calibri" w:hAnsi="Calibri" w:cs="Calibri"/>
          <w:i/>
          <w:szCs w:val="24"/>
        </w:rPr>
        <w:t>The Future of the Hague Syste</w:t>
      </w:r>
      <w:r w:rsidR="00165799">
        <w:rPr>
          <w:rFonts w:ascii="Calibri" w:hAnsi="Calibri" w:cs="Calibri"/>
          <w:i/>
          <w:szCs w:val="24"/>
        </w:rPr>
        <w:t>m</w:t>
      </w:r>
    </w:p>
    <w:p w14:paraId="65205B65" w14:textId="05A02AC9" w:rsidR="00165799" w:rsidRDefault="0021267F" w:rsidP="00AE0074">
      <w:pPr>
        <w:jc w:val="both"/>
        <w:rPr>
          <w:rFonts w:ascii="Calibri" w:hAnsi="Calibri" w:cs="Calibri"/>
          <w:szCs w:val="24"/>
        </w:rPr>
      </w:pPr>
      <w:r>
        <w:rPr>
          <w:rFonts w:ascii="Calibri" w:hAnsi="Calibri" w:cs="Calibri"/>
          <w:szCs w:val="24"/>
        </w:rPr>
        <w:t>Despite Chinese joinder, the</w:t>
      </w:r>
      <w:r>
        <w:rPr>
          <w:rFonts w:ascii="Calibri" w:hAnsi="Calibri" w:cs="Calibri"/>
          <w:szCs w:val="24"/>
        </w:rPr>
        <w:t xml:space="preserve"> Hague System’s full potential continues to be hobbled by unharmonized design laws and practices.  Advanced users seeking multinational design protection seem particularly skittish although some exceptions exist.  Moreover, some Hague System applicants see</w:t>
      </w:r>
      <w:r>
        <w:rPr>
          <w:rFonts w:ascii="Calibri" w:hAnsi="Calibri" w:cs="Calibri"/>
          <w:szCs w:val="24"/>
        </w:rPr>
        <w:t xml:space="preserve">m frustrated by what they see as jurisdictional “gotchas” especially </w:t>
      </w:r>
      <w:r w:rsidR="005665B5">
        <w:rPr>
          <w:rFonts w:ascii="Calibri" w:hAnsi="Calibri" w:cs="Calibri"/>
          <w:szCs w:val="24"/>
        </w:rPr>
        <w:t xml:space="preserve">where </w:t>
      </w:r>
      <w:r>
        <w:rPr>
          <w:rFonts w:ascii="Calibri" w:hAnsi="Calibri" w:cs="Calibri"/>
          <w:szCs w:val="24"/>
        </w:rPr>
        <w:t>robust “sufficiency of disclosure” requirements</w:t>
      </w:r>
      <w:r w:rsidR="005665B5">
        <w:rPr>
          <w:rFonts w:ascii="Calibri" w:hAnsi="Calibri" w:cs="Calibri"/>
          <w:szCs w:val="24"/>
        </w:rPr>
        <w:t xml:space="preserve"> exist</w:t>
      </w:r>
      <w:r>
        <w:rPr>
          <w:rFonts w:ascii="Calibri" w:hAnsi="Calibri" w:cs="Calibri"/>
          <w:szCs w:val="24"/>
        </w:rPr>
        <w:t xml:space="preserve">. </w:t>
      </w:r>
    </w:p>
    <w:p w14:paraId="7529FD38" w14:textId="77F493E2" w:rsidR="006C460E" w:rsidRDefault="0021267F" w:rsidP="00AE0074">
      <w:pPr>
        <w:jc w:val="both"/>
        <w:rPr>
          <w:rFonts w:ascii="Calibri" w:hAnsi="Calibri" w:cs="Calibri"/>
          <w:szCs w:val="24"/>
        </w:rPr>
      </w:pPr>
      <w:r>
        <w:rPr>
          <w:rFonts w:ascii="Calibri" w:hAnsi="Calibri" w:cs="Calibri"/>
          <w:szCs w:val="24"/>
        </w:rPr>
        <w:t xml:space="preserve">Jurisdictional conformance to </w:t>
      </w:r>
      <w:r>
        <w:rPr>
          <w:rFonts w:ascii="Calibri" w:eastAsia="Calibri" w:hAnsi="Calibri" w:cs="Calibri"/>
        </w:rPr>
        <w:t>as many provisions as possible of the ID5’s “Recommended Design Practices” project, which is re</w:t>
      </w:r>
      <w:r>
        <w:rPr>
          <w:rFonts w:ascii="Calibri" w:eastAsia="Calibri" w:hAnsi="Calibri" w:cs="Calibri"/>
        </w:rPr>
        <w:t>invigorating WIPO’s stalled Design Law Treaty, is a great start to further harmonization</w:t>
      </w:r>
      <w:r w:rsidR="00165799">
        <w:rPr>
          <w:rFonts w:ascii="Calibri" w:eastAsia="Calibri" w:hAnsi="Calibri" w:cs="Calibri"/>
        </w:rPr>
        <w:t>, and therefore increased Hague System usage</w:t>
      </w:r>
      <w:r>
        <w:rPr>
          <w:rFonts w:ascii="Calibri" w:eastAsia="Calibri" w:hAnsi="Calibri" w:cs="Calibri"/>
        </w:rPr>
        <w:t>.  Japan and Korea recently shifted to one-year grace periods (though smaller quirks remain), and ID5 consensus pressure</w:t>
      </w:r>
      <w:r w:rsidR="00165799">
        <w:rPr>
          <w:rFonts w:ascii="Calibri" w:eastAsia="Calibri" w:hAnsi="Calibri" w:cs="Calibri"/>
        </w:rPr>
        <w:t xml:space="preserve"> on China to adopt a one-year grace period would be another major step.</w:t>
      </w:r>
    </w:p>
    <w:p w14:paraId="300C618A" w14:textId="254D6655" w:rsidR="006C460E" w:rsidRDefault="0021267F" w:rsidP="00AE0074">
      <w:pPr>
        <w:jc w:val="both"/>
        <w:rPr>
          <w:rFonts w:ascii="Calibri" w:hAnsi="Calibri" w:cs="Calibri"/>
          <w:szCs w:val="24"/>
        </w:rPr>
      </w:pPr>
      <w:r>
        <w:rPr>
          <w:rFonts w:ascii="Calibri" w:hAnsi="Calibri" w:cs="Calibri"/>
          <w:szCs w:val="24"/>
        </w:rPr>
        <w:t xml:space="preserve">WIPO could </w:t>
      </w:r>
      <w:r w:rsidR="00A86B0A">
        <w:rPr>
          <w:rFonts w:ascii="Calibri" w:hAnsi="Calibri" w:cs="Calibri"/>
          <w:szCs w:val="24"/>
        </w:rPr>
        <w:t xml:space="preserve">possibly </w:t>
      </w:r>
      <w:r>
        <w:rPr>
          <w:rFonts w:ascii="Calibri" w:hAnsi="Calibri" w:cs="Calibri"/>
          <w:szCs w:val="24"/>
        </w:rPr>
        <w:t xml:space="preserve">help </w:t>
      </w:r>
      <w:r w:rsidR="00165799">
        <w:rPr>
          <w:rFonts w:ascii="Calibri" w:hAnsi="Calibri" w:cs="Calibri"/>
          <w:szCs w:val="24"/>
        </w:rPr>
        <w:t>harmonization in another way</w:t>
      </w:r>
      <w:r w:rsidR="00DE2311">
        <w:rPr>
          <w:rFonts w:ascii="Calibri" w:hAnsi="Calibri" w:cs="Calibri"/>
          <w:szCs w:val="24"/>
        </w:rPr>
        <w:t xml:space="preserve">.  </w:t>
      </w:r>
      <w:r w:rsidR="00A86B0A">
        <w:rPr>
          <w:rFonts w:ascii="Calibri" w:hAnsi="Calibri" w:cs="Calibri"/>
          <w:szCs w:val="24"/>
        </w:rPr>
        <w:t>In 2015, and l</w:t>
      </w:r>
      <w:r w:rsidR="00781E9F">
        <w:rPr>
          <w:rFonts w:ascii="Calibri" w:hAnsi="Calibri" w:cs="Calibri"/>
          <w:szCs w:val="24"/>
        </w:rPr>
        <w:t>argely i</w:t>
      </w:r>
      <w:r w:rsidR="00DE2311">
        <w:rPr>
          <w:rFonts w:ascii="Calibri" w:hAnsi="Calibri" w:cs="Calibri"/>
          <w:szCs w:val="24"/>
        </w:rPr>
        <w:t xml:space="preserve">n response to what was perceived as finicky </w:t>
      </w:r>
      <w:r w:rsidR="00781E9F">
        <w:rPr>
          <w:rFonts w:ascii="Calibri" w:hAnsi="Calibri" w:cs="Calibri"/>
          <w:szCs w:val="24"/>
        </w:rPr>
        <w:t xml:space="preserve">US “sufficiency of disclosure” requirements, WIPO’s Hague Working Group considered a proposal for “simultaneous limitation” whereby </w:t>
      </w:r>
      <w:r w:rsidR="00A86B0A">
        <w:rPr>
          <w:rFonts w:ascii="Calibri" w:hAnsi="Calibri" w:cs="Calibri"/>
          <w:szCs w:val="24"/>
        </w:rPr>
        <w:t>a</w:t>
      </w:r>
      <w:r w:rsidR="00165799">
        <w:rPr>
          <w:rFonts w:ascii="Calibri" w:hAnsi="Calibri" w:cs="Calibri"/>
          <w:szCs w:val="24"/>
        </w:rPr>
        <w:t>n advanced</w:t>
      </w:r>
      <w:r w:rsidR="00A86B0A">
        <w:rPr>
          <w:rFonts w:ascii="Calibri" w:hAnsi="Calibri" w:cs="Calibri"/>
          <w:szCs w:val="24"/>
        </w:rPr>
        <w:t xml:space="preserve"> </w:t>
      </w:r>
      <w:r w:rsidR="00781E9F">
        <w:rPr>
          <w:rFonts w:ascii="Calibri" w:hAnsi="Calibri" w:cs="Calibri"/>
          <w:szCs w:val="24"/>
        </w:rPr>
        <w:t>Hague System applicant</w:t>
      </w:r>
      <w:r w:rsidR="00A86B0A">
        <w:rPr>
          <w:rFonts w:ascii="Calibri" w:hAnsi="Calibri" w:cs="Calibri"/>
          <w:szCs w:val="24"/>
        </w:rPr>
        <w:t xml:space="preserve"> </w:t>
      </w:r>
      <w:r w:rsidR="00781E9F">
        <w:rPr>
          <w:rFonts w:ascii="Calibri" w:hAnsi="Calibri" w:cs="Calibri"/>
          <w:szCs w:val="24"/>
        </w:rPr>
        <w:t xml:space="preserve">could designate sets of figures for </w:t>
      </w:r>
      <w:r w:rsidR="00A86B0A">
        <w:rPr>
          <w:rFonts w:ascii="Calibri" w:hAnsi="Calibri" w:cs="Calibri"/>
          <w:szCs w:val="24"/>
        </w:rPr>
        <w:t xml:space="preserve">a design for </w:t>
      </w:r>
      <w:r w:rsidR="00781E9F">
        <w:rPr>
          <w:rFonts w:ascii="Calibri" w:hAnsi="Calibri" w:cs="Calibri"/>
          <w:szCs w:val="24"/>
        </w:rPr>
        <w:t>particular jurisdictions</w:t>
      </w:r>
      <w:r>
        <w:rPr>
          <w:rFonts w:ascii="Calibri" w:hAnsi="Calibri" w:cs="Calibri"/>
          <w:szCs w:val="24"/>
        </w:rPr>
        <w:t xml:space="preserve">.  The </w:t>
      </w:r>
      <w:r w:rsidR="00A86B0A">
        <w:rPr>
          <w:rFonts w:ascii="Calibri" w:hAnsi="Calibri" w:cs="Calibri"/>
          <w:szCs w:val="24"/>
        </w:rPr>
        <w:t xml:space="preserve">only way to do this now is to file </w:t>
      </w:r>
      <w:r>
        <w:rPr>
          <w:rFonts w:ascii="Calibri" w:hAnsi="Calibri" w:cs="Calibri"/>
          <w:szCs w:val="24"/>
        </w:rPr>
        <w:t xml:space="preserve">and pay for </w:t>
      </w:r>
      <w:r w:rsidR="00165799">
        <w:rPr>
          <w:rFonts w:ascii="Calibri" w:hAnsi="Calibri" w:cs="Calibri"/>
          <w:szCs w:val="24"/>
        </w:rPr>
        <w:t xml:space="preserve">a </w:t>
      </w:r>
      <w:r w:rsidR="00A86B0A">
        <w:rPr>
          <w:rFonts w:ascii="Calibri" w:hAnsi="Calibri" w:cs="Calibri"/>
          <w:szCs w:val="24"/>
        </w:rPr>
        <w:lastRenderedPageBreak/>
        <w:t xml:space="preserve">separate </w:t>
      </w:r>
      <w:r>
        <w:rPr>
          <w:rFonts w:ascii="Calibri" w:hAnsi="Calibri" w:cs="Calibri"/>
          <w:szCs w:val="24"/>
        </w:rPr>
        <w:t>Hague System application</w:t>
      </w:r>
      <w:r w:rsidR="00165799">
        <w:rPr>
          <w:rFonts w:ascii="Calibri" w:hAnsi="Calibri" w:cs="Calibri"/>
          <w:szCs w:val="24"/>
        </w:rPr>
        <w:t xml:space="preserve"> </w:t>
      </w:r>
      <w:r>
        <w:rPr>
          <w:rFonts w:ascii="Calibri" w:hAnsi="Calibri" w:cs="Calibri"/>
          <w:szCs w:val="24"/>
        </w:rPr>
        <w:t xml:space="preserve">for </w:t>
      </w:r>
      <w:r w:rsidR="00165799">
        <w:rPr>
          <w:rFonts w:ascii="Calibri" w:hAnsi="Calibri" w:cs="Calibri"/>
          <w:szCs w:val="24"/>
        </w:rPr>
        <w:t>each set of figures</w:t>
      </w:r>
      <w:r w:rsidR="00A86B0A">
        <w:rPr>
          <w:rFonts w:ascii="Calibri" w:hAnsi="Calibri" w:cs="Calibri"/>
          <w:szCs w:val="24"/>
        </w:rPr>
        <w:t xml:space="preserve">, which </w:t>
      </w:r>
      <w:r>
        <w:rPr>
          <w:rFonts w:ascii="Calibri" w:hAnsi="Calibri" w:cs="Calibri"/>
          <w:szCs w:val="24"/>
        </w:rPr>
        <w:t>defeats the whole purpose</w:t>
      </w:r>
      <w:r w:rsidR="00165799">
        <w:rPr>
          <w:rFonts w:ascii="Calibri" w:hAnsi="Calibri" w:cs="Calibri"/>
          <w:szCs w:val="24"/>
        </w:rPr>
        <w:t xml:space="preserve"> and has other issues</w:t>
      </w:r>
      <w:r>
        <w:rPr>
          <w:rFonts w:ascii="Calibri" w:hAnsi="Calibri" w:cs="Calibri"/>
          <w:szCs w:val="24"/>
        </w:rPr>
        <w:t>.</w:t>
      </w:r>
    </w:p>
    <w:p w14:paraId="38745178" w14:textId="30DFB1F1" w:rsidR="00A411C8" w:rsidRDefault="0021267F" w:rsidP="00AE0074">
      <w:pPr>
        <w:jc w:val="both"/>
        <w:rPr>
          <w:rFonts w:ascii="Calibri" w:hAnsi="Calibri" w:cs="Calibri"/>
          <w:szCs w:val="24"/>
        </w:rPr>
      </w:pPr>
      <w:r>
        <w:rPr>
          <w:rFonts w:ascii="Calibri" w:hAnsi="Calibri" w:cs="Calibri"/>
          <w:szCs w:val="24"/>
        </w:rPr>
        <w:t>S</w:t>
      </w:r>
      <w:r w:rsidR="006C460E">
        <w:rPr>
          <w:rFonts w:ascii="Calibri" w:hAnsi="Calibri" w:cs="Calibri"/>
          <w:szCs w:val="24"/>
        </w:rPr>
        <w:t xml:space="preserve">imultaneous limitations </w:t>
      </w:r>
      <w:r w:rsidR="00A86B0A">
        <w:rPr>
          <w:rFonts w:ascii="Calibri" w:hAnsi="Calibri" w:cs="Calibri"/>
          <w:szCs w:val="24"/>
        </w:rPr>
        <w:t xml:space="preserve">could be dusted off and reconsidered to accommodate </w:t>
      </w:r>
      <w:r>
        <w:rPr>
          <w:rFonts w:ascii="Calibri" w:hAnsi="Calibri" w:cs="Calibri"/>
          <w:szCs w:val="24"/>
        </w:rPr>
        <w:t xml:space="preserve">advanced </w:t>
      </w:r>
      <w:r w:rsidR="00A86B0A">
        <w:rPr>
          <w:rFonts w:ascii="Calibri" w:hAnsi="Calibri" w:cs="Calibri"/>
          <w:szCs w:val="24"/>
        </w:rPr>
        <w:t xml:space="preserve">Hague System applicants who want the best of both worlds—Hague System efficiency and </w:t>
      </w:r>
      <w:r w:rsidR="006C460E">
        <w:rPr>
          <w:rFonts w:ascii="Calibri" w:hAnsi="Calibri" w:cs="Calibri"/>
          <w:szCs w:val="24"/>
        </w:rPr>
        <w:t xml:space="preserve">deference to </w:t>
      </w:r>
      <w:r w:rsidR="00A86B0A">
        <w:rPr>
          <w:rFonts w:ascii="Calibri" w:hAnsi="Calibri" w:cs="Calibri"/>
          <w:szCs w:val="24"/>
        </w:rPr>
        <w:t xml:space="preserve">idiosyncrasies </w:t>
      </w:r>
      <w:r w:rsidR="006C460E">
        <w:rPr>
          <w:rFonts w:ascii="Calibri" w:hAnsi="Calibri" w:cs="Calibri"/>
          <w:szCs w:val="24"/>
        </w:rPr>
        <w:t xml:space="preserve">(and longstanding design law precedents) </w:t>
      </w:r>
      <w:r w:rsidR="00A86B0A">
        <w:rPr>
          <w:rFonts w:ascii="Calibri" w:hAnsi="Calibri" w:cs="Calibri"/>
          <w:szCs w:val="24"/>
        </w:rPr>
        <w:t>in various Hague System jurisdictions.</w:t>
      </w:r>
      <w:r w:rsidR="006C460E">
        <w:rPr>
          <w:rFonts w:ascii="Calibri" w:hAnsi="Calibri" w:cs="Calibri"/>
          <w:szCs w:val="24"/>
        </w:rPr>
        <w:t xml:space="preserve">  However, there are many IT challenges at WIPO and elsewhere to handling “flavors” of a design, and simultaneous limitation is seen by some as enshrining the very disunity that the Hague System is supposed to </w:t>
      </w:r>
      <w:r w:rsidR="005665B5">
        <w:rPr>
          <w:rFonts w:ascii="Calibri" w:hAnsi="Calibri" w:cs="Calibri"/>
          <w:szCs w:val="24"/>
        </w:rPr>
        <w:t>overcome</w:t>
      </w:r>
      <w:r w:rsidR="006C460E">
        <w:rPr>
          <w:rFonts w:ascii="Calibri" w:hAnsi="Calibri" w:cs="Calibri"/>
          <w:szCs w:val="24"/>
        </w:rPr>
        <w:t>.</w:t>
      </w:r>
    </w:p>
    <w:p w14:paraId="63597244" w14:textId="513C48C8" w:rsidR="0055743C" w:rsidRDefault="0021267F" w:rsidP="0055743C">
      <w:pPr>
        <w:jc w:val="both"/>
        <w:rPr>
          <w:rFonts w:ascii="Calibri" w:hAnsi="Calibri" w:cs="Calibri"/>
          <w:szCs w:val="24"/>
        </w:rPr>
      </w:pPr>
      <w:r>
        <w:rPr>
          <w:rFonts w:ascii="Calibri" w:hAnsi="Calibri" w:cs="Calibri"/>
          <w:szCs w:val="24"/>
        </w:rPr>
        <w:t>One concern is whether Chinese applicants might overwhelm the Hague System and national examination offices.  Accordi</w:t>
      </w:r>
      <w:r>
        <w:rPr>
          <w:rFonts w:ascii="Calibri" w:hAnsi="Calibri" w:cs="Calibri"/>
          <w:szCs w:val="24"/>
        </w:rPr>
        <w:t xml:space="preserve">ng to </w:t>
      </w:r>
      <w:r w:rsidR="005665B5">
        <w:rPr>
          <w:rFonts w:ascii="Calibri" w:hAnsi="Calibri" w:cs="Calibri"/>
          <w:szCs w:val="24"/>
        </w:rPr>
        <w:t>WIPO</w:t>
      </w:r>
      <w:r>
        <w:rPr>
          <w:rFonts w:ascii="Calibri" w:hAnsi="Calibri" w:cs="Calibri"/>
          <w:szCs w:val="24"/>
        </w:rPr>
        <w:t>, nearly 70% of the world’s industrial design applications have been filed in China since 2010.  Chinese applicants file more than 95% of these applications (a much higher percentage than other major jurisdictions), an</w:t>
      </w:r>
      <w:r w:rsidR="00823833">
        <w:rPr>
          <w:rFonts w:ascii="Calibri" w:hAnsi="Calibri" w:cs="Calibri"/>
          <w:szCs w:val="24"/>
        </w:rPr>
        <w:t>d</w:t>
      </w:r>
      <w:r>
        <w:rPr>
          <w:rFonts w:ascii="Calibri" w:hAnsi="Calibri" w:cs="Calibri"/>
          <w:szCs w:val="24"/>
        </w:rPr>
        <w:t xml:space="preserve"> </w:t>
      </w:r>
      <w:r w:rsidR="00316C57">
        <w:rPr>
          <w:rFonts w:ascii="Calibri" w:hAnsi="Calibri" w:cs="Calibri"/>
          <w:szCs w:val="24"/>
        </w:rPr>
        <w:t xml:space="preserve">it seems Chinese applicants will </w:t>
      </w:r>
      <w:r w:rsidR="005665B5">
        <w:rPr>
          <w:rFonts w:ascii="Calibri" w:hAnsi="Calibri" w:cs="Calibri"/>
          <w:szCs w:val="24"/>
        </w:rPr>
        <w:t xml:space="preserve">be able to file </w:t>
      </w:r>
      <w:r w:rsidR="00823833">
        <w:rPr>
          <w:rFonts w:ascii="Calibri" w:hAnsi="Calibri" w:cs="Calibri"/>
          <w:szCs w:val="24"/>
        </w:rPr>
        <w:t xml:space="preserve">Hague System applications through </w:t>
      </w:r>
      <w:r w:rsidR="005665B5">
        <w:rPr>
          <w:rFonts w:ascii="Calibri" w:hAnsi="Calibri" w:cs="Calibri"/>
          <w:szCs w:val="24"/>
        </w:rPr>
        <w:t>CNIPA</w:t>
      </w:r>
      <w:r w:rsidR="00C212D6">
        <w:rPr>
          <w:rFonts w:ascii="Calibri" w:hAnsi="Calibri" w:cs="Calibri"/>
          <w:szCs w:val="24"/>
        </w:rPr>
        <w:t xml:space="preserve"> designating China and other jurisdictions</w:t>
      </w:r>
      <w:r w:rsidR="00D37EDD">
        <w:rPr>
          <w:rFonts w:ascii="Calibri" w:hAnsi="Calibri" w:cs="Calibri"/>
          <w:szCs w:val="24"/>
        </w:rPr>
        <w:t>.</w:t>
      </w:r>
    </w:p>
    <w:p w14:paraId="490E2761" w14:textId="75D16F28" w:rsidR="00C212D6" w:rsidRDefault="0021267F" w:rsidP="00003872">
      <w:pPr>
        <w:jc w:val="both"/>
        <w:rPr>
          <w:rFonts w:ascii="Calibri" w:hAnsi="Calibri" w:cs="Calibri"/>
          <w:szCs w:val="24"/>
        </w:rPr>
      </w:pPr>
      <w:r>
        <w:rPr>
          <w:rFonts w:ascii="Calibri" w:hAnsi="Calibri" w:cs="Calibri"/>
          <w:szCs w:val="24"/>
        </w:rPr>
        <w:t xml:space="preserve">To the point, </w:t>
      </w:r>
      <w:r w:rsidR="005665B5">
        <w:rPr>
          <w:rFonts w:ascii="Calibri" w:hAnsi="Calibri" w:cs="Calibri"/>
          <w:szCs w:val="24"/>
        </w:rPr>
        <w:t xml:space="preserve">Chinese applicants file </w:t>
      </w:r>
      <w:r>
        <w:rPr>
          <w:rFonts w:ascii="Calibri" w:hAnsi="Calibri" w:cs="Calibri"/>
          <w:szCs w:val="24"/>
        </w:rPr>
        <w:t xml:space="preserve">more than 700,000 design applications </w:t>
      </w:r>
      <w:r w:rsidR="005665B5">
        <w:rPr>
          <w:rFonts w:ascii="Calibri" w:hAnsi="Calibri" w:cs="Calibri"/>
          <w:szCs w:val="24"/>
        </w:rPr>
        <w:t xml:space="preserve">annually </w:t>
      </w:r>
      <w:r>
        <w:rPr>
          <w:rFonts w:ascii="Calibri" w:hAnsi="Calibri" w:cs="Calibri"/>
          <w:szCs w:val="24"/>
        </w:rPr>
        <w:t xml:space="preserve">in China—more than 100 times the current </w:t>
      </w:r>
      <w:r>
        <w:rPr>
          <w:rFonts w:ascii="Calibri" w:hAnsi="Calibri" w:cs="Calibri"/>
          <w:szCs w:val="24"/>
        </w:rPr>
        <w:t>number of Hague System applications annually.  Accordingly, even if a minute fraction of these applications is instead filed as Hague System applications</w:t>
      </w:r>
      <w:r w:rsidR="005665B5">
        <w:rPr>
          <w:rFonts w:ascii="Calibri" w:hAnsi="Calibri" w:cs="Calibri"/>
          <w:szCs w:val="24"/>
        </w:rPr>
        <w:t>,</w:t>
      </w:r>
      <w:r w:rsidR="00003872">
        <w:rPr>
          <w:rFonts w:ascii="Calibri" w:hAnsi="Calibri" w:cs="Calibri"/>
          <w:szCs w:val="24"/>
        </w:rPr>
        <w:t xml:space="preserve"> </w:t>
      </w:r>
      <w:r w:rsidR="005665B5">
        <w:rPr>
          <w:rFonts w:ascii="Calibri" w:hAnsi="Calibri" w:cs="Calibri"/>
          <w:szCs w:val="24"/>
        </w:rPr>
        <w:t xml:space="preserve">the resulting application load </w:t>
      </w:r>
      <w:r>
        <w:rPr>
          <w:rFonts w:ascii="Calibri" w:hAnsi="Calibri" w:cs="Calibri"/>
          <w:szCs w:val="24"/>
        </w:rPr>
        <w:t xml:space="preserve">could be many times what </w:t>
      </w:r>
      <w:r w:rsidR="00CC0381">
        <w:rPr>
          <w:rFonts w:ascii="Calibri" w:hAnsi="Calibri" w:cs="Calibri"/>
          <w:szCs w:val="24"/>
        </w:rPr>
        <w:t xml:space="preserve">WIPO is reviewing </w:t>
      </w:r>
      <w:r>
        <w:rPr>
          <w:rFonts w:ascii="Calibri" w:hAnsi="Calibri" w:cs="Calibri"/>
          <w:szCs w:val="24"/>
        </w:rPr>
        <w:t>now.  If WIPO is unprepared</w:t>
      </w:r>
      <w:r>
        <w:rPr>
          <w:rFonts w:ascii="Calibri" w:hAnsi="Calibri" w:cs="Calibri"/>
          <w:szCs w:val="24"/>
        </w:rPr>
        <w:t xml:space="preserve">, the Hague System could be overwhelmed and long prosecution delays </w:t>
      </w:r>
      <w:r w:rsidR="00CC0381">
        <w:rPr>
          <w:rFonts w:ascii="Calibri" w:hAnsi="Calibri" w:cs="Calibri"/>
          <w:szCs w:val="24"/>
        </w:rPr>
        <w:t xml:space="preserve">will undoubtedly </w:t>
      </w:r>
      <w:r>
        <w:rPr>
          <w:rFonts w:ascii="Calibri" w:hAnsi="Calibri" w:cs="Calibri"/>
          <w:szCs w:val="24"/>
        </w:rPr>
        <w:t>result (making it better to pursue protection directly at least in “fast” jurisdictions like the European Union and the UK).  CNIPA needs to be prepared also, as it</w:t>
      </w:r>
      <w:r w:rsidR="00CC0381">
        <w:rPr>
          <w:rFonts w:ascii="Calibri" w:hAnsi="Calibri" w:cs="Calibri"/>
          <w:szCs w:val="24"/>
        </w:rPr>
        <w:t xml:space="preserve"> </w:t>
      </w:r>
      <w:r>
        <w:rPr>
          <w:rFonts w:ascii="Calibri" w:hAnsi="Calibri" w:cs="Calibri"/>
          <w:szCs w:val="24"/>
        </w:rPr>
        <w:t>only h</w:t>
      </w:r>
      <w:r>
        <w:rPr>
          <w:rFonts w:ascii="Calibri" w:hAnsi="Calibri" w:cs="Calibri"/>
          <w:szCs w:val="24"/>
        </w:rPr>
        <w:t>as one month to transmit a Chinese-filed Hague System application to WIPO, or else the filing date is possibly jeopardized (unless WIPO adjusts Rule 13(3)(i)).  This is particularly dangerous in China because it is an absolute novelty jurisdiction.</w:t>
      </w:r>
    </w:p>
    <w:p w14:paraId="5B4E2AB8" w14:textId="2F90249E" w:rsidR="00CC0381" w:rsidRDefault="0021267F" w:rsidP="00003872">
      <w:pPr>
        <w:jc w:val="both"/>
        <w:rPr>
          <w:rFonts w:ascii="Calibri" w:hAnsi="Calibri" w:cs="Calibri"/>
          <w:szCs w:val="24"/>
        </w:rPr>
      </w:pPr>
      <w:r>
        <w:rPr>
          <w:rFonts w:ascii="Calibri" w:hAnsi="Calibri" w:cs="Calibri"/>
          <w:szCs w:val="24"/>
        </w:rPr>
        <w:t xml:space="preserve">The US </w:t>
      </w:r>
      <w:r>
        <w:rPr>
          <w:rFonts w:ascii="Calibri" w:hAnsi="Calibri" w:cs="Calibri"/>
          <w:szCs w:val="24"/>
        </w:rPr>
        <w:t>Patent and Trademark Office should also be alert.  According to a 2021 USPTO Report, Chinese governmental authorities offer more than 70 intellectual property application filing subsidies whose amounts often exceed the cost of filing.  Accordingly, profite</w:t>
      </w:r>
      <w:r>
        <w:rPr>
          <w:rFonts w:ascii="Calibri" w:hAnsi="Calibri" w:cs="Calibri"/>
          <w:szCs w:val="24"/>
        </w:rPr>
        <w:t xml:space="preserve">ering Chinese applicants recently began flooding the USPTO with bogus trademark applications.  These applications </w:t>
      </w:r>
      <w:r w:rsidR="00E900D4">
        <w:rPr>
          <w:rFonts w:ascii="Calibri" w:hAnsi="Calibri" w:cs="Calibri"/>
          <w:szCs w:val="24"/>
        </w:rPr>
        <w:t>have been very detrimental to the integrity and operation of the US trademark system (the Madrid System for international trademark filing has had similar issues).</w:t>
      </w:r>
    </w:p>
    <w:p w14:paraId="7AAB5B10" w14:textId="2863C07C" w:rsidR="00591C79" w:rsidRDefault="0021267F" w:rsidP="00911EB3">
      <w:pPr>
        <w:jc w:val="both"/>
        <w:rPr>
          <w:rFonts w:ascii="Calibri" w:hAnsi="Calibri" w:cs="Calibri"/>
          <w:szCs w:val="24"/>
        </w:rPr>
      </w:pPr>
      <w:r>
        <w:rPr>
          <w:rFonts w:ascii="Calibri" w:hAnsi="Calibri" w:cs="Calibri"/>
          <w:szCs w:val="24"/>
        </w:rPr>
        <w:t>The same problem could occur with Chinese Hague System applicants who designate the US.  USPTO “micro entity” fees for filing and issuance are currently just $176 more than a single-class US trademark application, and unscrupulous applicants could change a</w:t>
      </w:r>
      <w:r>
        <w:rPr>
          <w:rFonts w:ascii="Calibri" w:hAnsi="Calibri" w:cs="Calibri"/>
          <w:szCs w:val="24"/>
        </w:rPr>
        <w:t xml:space="preserve">pplicant and inventor names to avoid the four-application “micro entity” limit.  To make matters worse, it is possible for a Chinese applicant to file and receive a US design patent through the Hague System without ever engaging US counsel, thus </w:t>
      </w:r>
      <w:r w:rsidR="00911EB3">
        <w:rPr>
          <w:rFonts w:ascii="Calibri" w:hAnsi="Calibri" w:cs="Calibri"/>
          <w:szCs w:val="24"/>
        </w:rPr>
        <w:t xml:space="preserve">possibly putting the </w:t>
      </w:r>
      <w:r>
        <w:rPr>
          <w:rFonts w:ascii="Calibri" w:hAnsi="Calibri" w:cs="Calibri"/>
          <w:szCs w:val="24"/>
        </w:rPr>
        <w:t xml:space="preserve">issue out of reach </w:t>
      </w:r>
      <w:r w:rsidR="00911EB3">
        <w:rPr>
          <w:rFonts w:ascii="Calibri" w:hAnsi="Calibri" w:cs="Calibri"/>
          <w:szCs w:val="24"/>
        </w:rPr>
        <w:t>of the USPTO’s Office of Enrollment and Discipline and state bar authorities.</w:t>
      </w:r>
    </w:p>
    <w:p w14:paraId="0D495723" w14:textId="6F076417" w:rsidR="00911EB3" w:rsidRPr="00911EB3" w:rsidRDefault="0021267F" w:rsidP="00911EB3">
      <w:pPr>
        <w:jc w:val="both"/>
        <w:rPr>
          <w:rFonts w:ascii="Calibri" w:hAnsi="Calibri" w:cs="Calibri"/>
          <w:i/>
          <w:szCs w:val="24"/>
        </w:rPr>
      </w:pPr>
      <w:r w:rsidRPr="00911EB3">
        <w:rPr>
          <w:rFonts w:ascii="Calibri" w:hAnsi="Calibri" w:cs="Calibri"/>
          <w:i/>
          <w:szCs w:val="24"/>
        </w:rPr>
        <w:t>Conclusion</w:t>
      </w:r>
    </w:p>
    <w:p w14:paraId="2C68A59B" w14:textId="5751C662" w:rsidR="00911EB3" w:rsidRPr="004343A8" w:rsidRDefault="0021267F" w:rsidP="00911EB3">
      <w:pPr>
        <w:spacing w:after="0" w:line="240" w:lineRule="auto"/>
        <w:rPr>
          <w:rFonts w:ascii="Calibri" w:eastAsia="Calibri" w:hAnsi="Calibri" w:cs="Calibri"/>
        </w:rPr>
      </w:pPr>
      <w:r>
        <w:rPr>
          <w:rFonts w:ascii="Calibri" w:eastAsia="Calibri" w:hAnsi="Calibri" w:cs="Calibri"/>
        </w:rPr>
        <w:t xml:space="preserve">Chinese joinder is the cherry on top of the Hague System sundae.  With the jurisdictional footprint of the Hague System now encompassing </w:t>
      </w:r>
      <w:r>
        <w:rPr>
          <w:rFonts w:ascii="Calibri" w:eastAsia="Calibri" w:hAnsi="Calibri" w:cs="Calibri"/>
        </w:rPr>
        <w:t>all of the ID5 and most other major jurisdictions, the Hague System is an increasingly attractive design protection option for multinational applicants.  But many quirks remain, and these quirks must be navigated until WIPO and governmental authorities can</w:t>
      </w:r>
      <w:r>
        <w:rPr>
          <w:rFonts w:ascii="Calibri" w:eastAsia="Calibri" w:hAnsi="Calibri" w:cs="Calibri"/>
        </w:rPr>
        <w:t xml:space="preserve"> further harmonize design law and practice worldwide.</w:t>
      </w:r>
    </w:p>
    <w:p w14:paraId="6E132856" w14:textId="77EB2FCA" w:rsidR="00591C79" w:rsidRPr="004343A8" w:rsidRDefault="00591C79" w:rsidP="004343A8">
      <w:pPr>
        <w:spacing w:after="0" w:line="240" w:lineRule="auto"/>
        <w:rPr>
          <w:rFonts w:ascii="Calibri" w:eastAsia="Calibri" w:hAnsi="Calibri" w:cs="Calibri"/>
        </w:rPr>
      </w:pPr>
    </w:p>
    <w:sectPr w:rsidR="00591C79" w:rsidRPr="004343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A566B" w14:textId="77777777" w:rsidR="0021267F" w:rsidRDefault="0021267F">
      <w:pPr>
        <w:spacing w:after="0" w:line="240" w:lineRule="auto"/>
      </w:pPr>
      <w:r>
        <w:separator/>
      </w:r>
    </w:p>
  </w:endnote>
  <w:endnote w:type="continuationSeparator" w:id="0">
    <w:p w14:paraId="3C30D1D3" w14:textId="77777777" w:rsidR="0021267F" w:rsidRDefault="0021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06657" w14:textId="77777777" w:rsidR="0021267F" w:rsidRDefault="0021267F" w:rsidP="005750A1">
      <w:pPr>
        <w:spacing w:after="0" w:line="240" w:lineRule="auto"/>
      </w:pPr>
      <w:r>
        <w:separator/>
      </w:r>
    </w:p>
  </w:footnote>
  <w:footnote w:type="continuationSeparator" w:id="0">
    <w:p w14:paraId="204F0028" w14:textId="77777777" w:rsidR="0021267F" w:rsidRDefault="0021267F" w:rsidP="005750A1">
      <w:pPr>
        <w:spacing w:after="0" w:line="240" w:lineRule="auto"/>
      </w:pPr>
      <w:r>
        <w:continuationSeparator/>
      </w:r>
    </w:p>
  </w:footnote>
  <w:footnote w:id="1">
    <w:p w14:paraId="70DBAEFF" w14:textId="31660EAD" w:rsidR="00531677" w:rsidRPr="00531677" w:rsidRDefault="0021267F" w:rsidP="00531677">
      <w:pPr>
        <w:pStyle w:val="FootnoteText"/>
        <w:jc w:val="both"/>
        <w:rPr>
          <w:rFonts w:asciiTheme="minorHAnsi" w:hAnsiTheme="minorHAnsi" w:cstheme="minorHAnsi"/>
          <w:sz w:val="22"/>
          <w:szCs w:val="22"/>
        </w:rPr>
      </w:pPr>
      <w:r w:rsidRPr="00531677">
        <w:rPr>
          <w:rStyle w:val="FootnoteReference"/>
          <w:rFonts w:asciiTheme="minorHAnsi" w:hAnsiTheme="minorHAnsi" w:cstheme="minorHAnsi"/>
          <w:sz w:val="22"/>
          <w:szCs w:val="22"/>
        </w:rPr>
        <w:footnoteRef/>
      </w:r>
      <w:r w:rsidRPr="00531677">
        <w:rPr>
          <w:rFonts w:asciiTheme="minorHAnsi" w:hAnsiTheme="minorHAnsi" w:cstheme="minorHAnsi"/>
          <w:sz w:val="22"/>
          <w:szCs w:val="22"/>
        </w:rPr>
        <w:t xml:space="preserve"> </w:t>
      </w:r>
      <w:r>
        <w:rPr>
          <w:rFonts w:asciiTheme="minorHAnsi" w:hAnsiTheme="minorHAnsi" w:cstheme="minorHAnsi"/>
          <w:sz w:val="22"/>
          <w:szCs w:val="22"/>
        </w:rPr>
        <w:tab/>
        <w:t>I</w:t>
      </w:r>
      <w:r w:rsidRPr="00531677">
        <w:rPr>
          <w:rFonts w:asciiTheme="minorHAnsi" w:hAnsiTheme="minorHAnsi" w:cstheme="minorHAnsi"/>
          <w:sz w:val="22"/>
          <w:szCs w:val="22"/>
        </w:rPr>
        <w:t xml:space="preserve">n response to the author’s written request for a copy of China’s actual instrument </w:t>
      </w:r>
      <w:r w:rsidR="00F56387">
        <w:rPr>
          <w:rFonts w:asciiTheme="minorHAnsi" w:hAnsiTheme="minorHAnsi" w:cstheme="minorHAnsi"/>
          <w:sz w:val="22"/>
          <w:szCs w:val="22"/>
        </w:rPr>
        <w:t xml:space="preserve">of accession </w:t>
      </w:r>
      <w:r w:rsidRPr="00531677">
        <w:rPr>
          <w:rFonts w:asciiTheme="minorHAnsi" w:hAnsiTheme="minorHAnsi" w:cstheme="minorHAnsi"/>
          <w:sz w:val="22"/>
          <w:szCs w:val="22"/>
        </w:rPr>
        <w:t xml:space="preserve">and </w:t>
      </w:r>
      <w:r w:rsidR="00F56387">
        <w:rPr>
          <w:rFonts w:asciiTheme="minorHAnsi" w:hAnsiTheme="minorHAnsi" w:cstheme="minorHAnsi"/>
          <w:sz w:val="22"/>
          <w:szCs w:val="22"/>
        </w:rPr>
        <w:t xml:space="preserve">corresponding </w:t>
      </w:r>
      <w:r w:rsidRPr="00531677">
        <w:rPr>
          <w:rFonts w:asciiTheme="minorHAnsi" w:hAnsiTheme="minorHAnsi" w:cstheme="minorHAnsi"/>
          <w:sz w:val="22"/>
          <w:szCs w:val="22"/>
        </w:rPr>
        <w:t xml:space="preserve">declarations, </w:t>
      </w:r>
      <w:r w:rsidR="00F56387">
        <w:rPr>
          <w:rFonts w:asciiTheme="minorHAnsi" w:hAnsiTheme="minorHAnsi" w:cstheme="minorHAnsi"/>
          <w:sz w:val="22"/>
          <w:szCs w:val="22"/>
        </w:rPr>
        <w:t xml:space="preserve">which would provide further </w:t>
      </w:r>
      <w:r w:rsidR="00A411C8">
        <w:rPr>
          <w:rFonts w:asciiTheme="minorHAnsi" w:hAnsiTheme="minorHAnsi" w:cstheme="minorHAnsi"/>
          <w:sz w:val="22"/>
          <w:szCs w:val="22"/>
        </w:rPr>
        <w:t>information</w:t>
      </w:r>
      <w:r w:rsidR="00F56387">
        <w:rPr>
          <w:rFonts w:asciiTheme="minorHAnsi" w:hAnsiTheme="minorHAnsi" w:cstheme="minorHAnsi"/>
          <w:sz w:val="22"/>
          <w:szCs w:val="22"/>
        </w:rPr>
        <w:t xml:space="preserve"> on China’s requirements, </w:t>
      </w:r>
      <w:r w:rsidRPr="00531677">
        <w:rPr>
          <w:rFonts w:asciiTheme="minorHAnsi" w:hAnsiTheme="minorHAnsi" w:cstheme="minorHAnsi"/>
          <w:sz w:val="22"/>
          <w:szCs w:val="22"/>
        </w:rPr>
        <w:t xml:space="preserve">WIPO demurred and </w:t>
      </w:r>
      <w:r w:rsidR="00A411C8">
        <w:rPr>
          <w:rFonts w:asciiTheme="minorHAnsi" w:hAnsiTheme="minorHAnsi" w:cstheme="minorHAnsi"/>
          <w:sz w:val="22"/>
          <w:szCs w:val="22"/>
        </w:rPr>
        <w:t>re</w:t>
      </w:r>
      <w:r>
        <w:rPr>
          <w:rFonts w:asciiTheme="minorHAnsi" w:hAnsiTheme="minorHAnsi" w:cstheme="minorHAnsi"/>
          <w:sz w:val="22"/>
          <w:szCs w:val="22"/>
        </w:rPr>
        <w:t xml:space="preserve">directed the author to WIPO’s </w:t>
      </w:r>
      <w:r w:rsidRPr="00531677">
        <w:rPr>
          <w:rFonts w:asciiTheme="minorHAnsi" w:hAnsiTheme="minorHAnsi" w:cstheme="minorHAnsi"/>
          <w:sz w:val="22"/>
          <w:szCs w:val="22"/>
        </w:rPr>
        <w:t>announcement</w:t>
      </w:r>
      <w:r w:rsidR="00DE2311">
        <w:rPr>
          <w:rFonts w:asciiTheme="minorHAnsi" w:hAnsiTheme="minorHAnsi" w:cstheme="minorHAnsi"/>
          <w:sz w:val="22"/>
          <w:szCs w:val="22"/>
        </w:rPr>
        <w:t xml:space="preserve"> until more information is publicly released</w:t>
      </w:r>
      <w:r w:rsidRPr="00531677">
        <w:rPr>
          <w:rFonts w:asciiTheme="minorHAnsi" w:hAnsiTheme="minorHAnsi" w:cstheme="minorHAns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450"/>
    <w:multiLevelType w:val="multilevel"/>
    <w:tmpl w:val="39700D16"/>
    <w:lvl w:ilvl="0">
      <w:start w:val="1"/>
      <w:numFmt w:val="decimal"/>
      <w:pStyle w:val="Heading1"/>
      <w:lvlText w:val="%1.0"/>
      <w:lvlJc w:val="left"/>
      <w:pPr>
        <w:tabs>
          <w:tab w:val="num" w:pos="1152"/>
        </w:tabs>
        <w:ind w:left="1152" w:hanging="432"/>
      </w:pPr>
      <w:rPr>
        <w:rFonts w:hint="default"/>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2CB97247"/>
    <w:multiLevelType w:val="hybridMultilevel"/>
    <w:tmpl w:val="2CDA113E"/>
    <w:lvl w:ilvl="0" w:tplc="EAE6022E">
      <w:start w:val="1"/>
      <w:numFmt w:val="decimalZero"/>
      <w:pStyle w:val="AppParagraphsWORD2000"/>
      <w:lvlText w:val="[00%1]"/>
      <w:lvlJc w:val="left"/>
      <w:pPr>
        <w:ind w:left="5940" w:hanging="360"/>
      </w:pPr>
      <w:rPr>
        <w:rFonts w:hint="default"/>
        <w:b/>
        <w:i w:val="0"/>
      </w:rPr>
    </w:lvl>
    <w:lvl w:ilvl="1" w:tplc="EBBC2D7C">
      <w:start w:val="1"/>
      <w:numFmt w:val="lowerLetter"/>
      <w:lvlText w:val="%2."/>
      <w:lvlJc w:val="left"/>
      <w:pPr>
        <w:tabs>
          <w:tab w:val="num" w:pos="1440"/>
        </w:tabs>
        <w:ind w:left="1440" w:hanging="360"/>
      </w:pPr>
    </w:lvl>
    <w:lvl w:ilvl="2" w:tplc="5308BCBC" w:tentative="1">
      <w:start w:val="1"/>
      <w:numFmt w:val="lowerRoman"/>
      <w:lvlText w:val="%3."/>
      <w:lvlJc w:val="right"/>
      <w:pPr>
        <w:tabs>
          <w:tab w:val="num" w:pos="2160"/>
        </w:tabs>
        <w:ind w:left="2160" w:hanging="180"/>
      </w:pPr>
    </w:lvl>
    <w:lvl w:ilvl="3" w:tplc="F41C7390" w:tentative="1">
      <w:start w:val="1"/>
      <w:numFmt w:val="decimal"/>
      <w:lvlText w:val="%4."/>
      <w:lvlJc w:val="left"/>
      <w:pPr>
        <w:tabs>
          <w:tab w:val="num" w:pos="2880"/>
        </w:tabs>
        <w:ind w:left="2880" w:hanging="360"/>
      </w:pPr>
    </w:lvl>
    <w:lvl w:ilvl="4" w:tplc="DCD42CB8" w:tentative="1">
      <w:start w:val="1"/>
      <w:numFmt w:val="lowerLetter"/>
      <w:lvlText w:val="%5."/>
      <w:lvlJc w:val="left"/>
      <w:pPr>
        <w:tabs>
          <w:tab w:val="num" w:pos="3600"/>
        </w:tabs>
        <w:ind w:left="3600" w:hanging="360"/>
      </w:pPr>
    </w:lvl>
    <w:lvl w:ilvl="5" w:tplc="EC6684B2" w:tentative="1">
      <w:start w:val="1"/>
      <w:numFmt w:val="lowerRoman"/>
      <w:lvlText w:val="%6."/>
      <w:lvlJc w:val="right"/>
      <w:pPr>
        <w:tabs>
          <w:tab w:val="num" w:pos="4320"/>
        </w:tabs>
        <w:ind w:left="4320" w:hanging="180"/>
      </w:pPr>
    </w:lvl>
    <w:lvl w:ilvl="6" w:tplc="0B1A2F0C" w:tentative="1">
      <w:start w:val="1"/>
      <w:numFmt w:val="decimal"/>
      <w:lvlText w:val="%7."/>
      <w:lvlJc w:val="left"/>
      <w:pPr>
        <w:tabs>
          <w:tab w:val="num" w:pos="5040"/>
        </w:tabs>
        <w:ind w:left="5040" w:hanging="360"/>
      </w:pPr>
    </w:lvl>
    <w:lvl w:ilvl="7" w:tplc="2580F19E" w:tentative="1">
      <w:start w:val="1"/>
      <w:numFmt w:val="lowerLetter"/>
      <w:lvlText w:val="%8."/>
      <w:lvlJc w:val="left"/>
      <w:pPr>
        <w:tabs>
          <w:tab w:val="num" w:pos="5760"/>
        </w:tabs>
        <w:ind w:left="5760" w:hanging="360"/>
      </w:pPr>
    </w:lvl>
    <w:lvl w:ilvl="8" w:tplc="F7D6516A" w:tentative="1">
      <w:start w:val="1"/>
      <w:numFmt w:val="lowerRoman"/>
      <w:lvlText w:val="%9."/>
      <w:lvlJc w:val="right"/>
      <w:pPr>
        <w:tabs>
          <w:tab w:val="num" w:pos="6480"/>
        </w:tabs>
        <w:ind w:left="6480" w:hanging="180"/>
      </w:pPr>
    </w:lvl>
  </w:abstractNum>
  <w:abstractNum w:abstractNumId="2" w15:restartNumberingAfterBreak="0">
    <w:nsid w:val="58266117"/>
    <w:multiLevelType w:val="singleLevel"/>
    <w:tmpl w:val="9F9A5DBA"/>
    <w:lvl w:ilvl="0">
      <w:start w:val="1"/>
      <w:numFmt w:val="bullet"/>
      <w:pStyle w:val="Bullet-Large"/>
      <w:lvlText w:val=""/>
      <w:lvlJc w:val="left"/>
      <w:pPr>
        <w:tabs>
          <w:tab w:val="num" w:pos="2160"/>
        </w:tabs>
        <w:ind w:left="2160" w:hanging="576"/>
      </w:pPr>
      <w:rPr>
        <w:rFonts w:ascii="Symbol" w:hAnsi="Symbol" w:hint="default"/>
      </w:rPr>
    </w:lvl>
  </w:abstractNum>
  <w:abstractNum w:abstractNumId="3" w15:restartNumberingAfterBreak="0">
    <w:nsid w:val="5CE7461C"/>
    <w:multiLevelType w:val="hybridMultilevel"/>
    <w:tmpl w:val="905EDE0C"/>
    <w:lvl w:ilvl="0" w:tplc="7E26080A">
      <w:start w:val="1"/>
      <mc:AlternateContent>
        <mc:Choice Requires="w14">
          <w:numFmt w:val="custom" w:format="0001, 0002, 0003, ..."/>
        </mc:Choice>
        <mc:Fallback>
          <w:numFmt w:val="decimal"/>
        </mc:Fallback>
      </mc:AlternateContent>
      <w:pStyle w:val="ApplicationParagraphs"/>
      <w:lvlText w:val="[%1]"/>
      <w:lvlJc w:val="left"/>
      <w:pPr>
        <w:ind w:left="720" w:hanging="360"/>
      </w:pPr>
      <w:rPr>
        <w:rFonts w:hint="default"/>
        <w:b/>
        <w:i w:val="0"/>
      </w:rPr>
    </w:lvl>
    <w:lvl w:ilvl="1" w:tplc="CC603212" w:tentative="1">
      <w:start w:val="1"/>
      <w:numFmt w:val="lowerLetter"/>
      <w:lvlText w:val="%2."/>
      <w:lvlJc w:val="left"/>
      <w:pPr>
        <w:ind w:left="1440" w:hanging="360"/>
      </w:pPr>
    </w:lvl>
    <w:lvl w:ilvl="2" w:tplc="41302F04" w:tentative="1">
      <w:start w:val="1"/>
      <w:numFmt w:val="lowerRoman"/>
      <w:lvlText w:val="%3."/>
      <w:lvlJc w:val="right"/>
      <w:pPr>
        <w:ind w:left="2160" w:hanging="180"/>
      </w:pPr>
    </w:lvl>
    <w:lvl w:ilvl="3" w:tplc="29AE86A2" w:tentative="1">
      <w:start w:val="1"/>
      <w:numFmt w:val="decimal"/>
      <w:lvlText w:val="%4."/>
      <w:lvlJc w:val="left"/>
      <w:pPr>
        <w:ind w:left="2880" w:hanging="360"/>
      </w:pPr>
    </w:lvl>
    <w:lvl w:ilvl="4" w:tplc="5DF05368" w:tentative="1">
      <w:start w:val="1"/>
      <w:numFmt w:val="lowerLetter"/>
      <w:lvlText w:val="%5."/>
      <w:lvlJc w:val="left"/>
      <w:pPr>
        <w:ind w:left="3600" w:hanging="360"/>
      </w:pPr>
    </w:lvl>
    <w:lvl w:ilvl="5" w:tplc="39AA9EF6" w:tentative="1">
      <w:start w:val="1"/>
      <w:numFmt w:val="lowerRoman"/>
      <w:lvlText w:val="%6."/>
      <w:lvlJc w:val="right"/>
      <w:pPr>
        <w:ind w:left="4320" w:hanging="180"/>
      </w:pPr>
    </w:lvl>
    <w:lvl w:ilvl="6" w:tplc="B5EE202E" w:tentative="1">
      <w:start w:val="1"/>
      <w:numFmt w:val="decimal"/>
      <w:lvlText w:val="%7."/>
      <w:lvlJc w:val="left"/>
      <w:pPr>
        <w:ind w:left="5040" w:hanging="360"/>
      </w:pPr>
    </w:lvl>
    <w:lvl w:ilvl="7" w:tplc="0A585438" w:tentative="1">
      <w:start w:val="1"/>
      <w:numFmt w:val="lowerLetter"/>
      <w:lvlText w:val="%8."/>
      <w:lvlJc w:val="left"/>
      <w:pPr>
        <w:ind w:left="5760" w:hanging="360"/>
      </w:pPr>
    </w:lvl>
    <w:lvl w:ilvl="8" w:tplc="59522C1E" w:tentative="1">
      <w:start w:val="1"/>
      <w:numFmt w:val="lowerRoman"/>
      <w:lvlText w:val="%9."/>
      <w:lvlJc w:val="right"/>
      <w:pPr>
        <w:ind w:left="6480" w:hanging="180"/>
      </w:pPr>
    </w:lvl>
  </w:abstractNum>
  <w:abstractNum w:abstractNumId="4" w15:restartNumberingAfterBreak="0">
    <w:nsid w:val="5E732E37"/>
    <w:multiLevelType w:val="hybridMultilevel"/>
    <w:tmpl w:val="3B104134"/>
    <w:lvl w:ilvl="0" w:tplc="5262CD90">
      <w:start w:val="100"/>
      <w:numFmt w:val="decimalZero"/>
      <w:pStyle w:val="Appparagraphs100WORD2000"/>
      <w:lvlText w:val="[0%1]"/>
      <w:lvlJc w:val="left"/>
      <w:pPr>
        <w:ind w:left="360" w:hanging="360"/>
      </w:pPr>
      <w:rPr>
        <w:rFonts w:hint="default"/>
        <w:b/>
        <w:i w:val="0"/>
      </w:rPr>
    </w:lvl>
    <w:lvl w:ilvl="1" w:tplc="AA146E36" w:tentative="1">
      <w:start w:val="1"/>
      <w:numFmt w:val="lowerLetter"/>
      <w:lvlText w:val="%2."/>
      <w:lvlJc w:val="left"/>
      <w:pPr>
        <w:ind w:left="1440" w:hanging="360"/>
      </w:pPr>
    </w:lvl>
    <w:lvl w:ilvl="2" w:tplc="A45E47A8" w:tentative="1">
      <w:start w:val="1"/>
      <w:numFmt w:val="lowerRoman"/>
      <w:lvlText w:val="%3."/>
      <w:lvlJc w:val="right"/>
      <w:pPr>
        <w:ind w:left="2160" w:hanging="180"/>
      </w:pPr>
    </w:lvl>
    <w:lvl w:ilvl="3" w:tplc="4ACAB918" w:tentative="1">
      <w:start w:val="1"/>
      <w:numFmt w:val="decimal"/>
      <w:lvlText w:val="%4."/>
      <w:lvlJc w:val="left"/>
      <w:pPr>
        <w:ind w:left="2880" w:hanging="360"/>
      </w:pPr>
    </w:lvl>
    <w:lvl w:ilvl="4" w:tplc="3B8833A8" w:tentative="1">
      <w:start w:val="1"/>
      <w:numFmt w:val="lowerLetter"/>
      <w:lvlText w:val="%5."/>
      <w:lvlJc w:val="left"/>
      <w:pPr>
        <w:ind w:left="3600" w:hanging="360"/>
      </w:pPr>
    </w:lvl>
    <w:lvl w:ilvl="5" w:tplc="08CA81E2" w:tentative="1">
      <w:start w:val="1"/>
      <w:numFmt w:val="lowerRoman"/>
      <w:lvlText w:val="%6."/>
      <w:lvlJc w:val="right"/>
      <w:pPr>
        <w:ind w:left="4320" w:hanging="180"/>
      </w:pPr>
    </w:lvl>
    <w:lvl w:ilvl="6" w:tplc="2A9E36A6" w:tentative="1">
      <w:start w:val="1"/>
      <w:numFmt w:val="decimal"/>
      <w:lvlText w:val="%7."/>
      <w:lvlJc w:val="left"/>
      <w:pPr>
        <w:ind w:left="5040" w:hanging="360"/>
      </w:pPr>
    </w:lvl>
    <w:lvl w:ilvl="7" w:tplc="C88AE0A2" w:tentative="1">
      <w:start w:val="1"/>
      <w:numFmt w:val="lowerLetter"/>
      <w:lvlText w:val="%8."/>
      <w:lvlJc w:val="left"/>
      <w:pPr>
        <w:ind w:left="5760" w:hanging="360"/>
      </w:pPr>
    </w:lvl>
    <w:lvl w:ilvl="8" w:tplc="25C8B68C" w:tentative="1">
      <w:start w:val="1"/>
      <w:numFmt w:val="lowerRoman"/>
      <w:lvlText w:val="%9."/>
      <w:lvlJc w:val="right"/>
      <w:pPr>
        <w:ind w:left="6480" w:hanging="180"/>
      </w:pPr>
    </w:lvl>
  </w:abstractNum>
  <w:abstractNum w:abstractNumId="5" w15:restartNumberingAfterBreak="0">
    <w:nsid w:val="6C8B5F73"/>
    <w:multiLevelType w:val="singleLevel"/>
    <w:tmpl w:val="F23ED782"/>
    <w:lvl w:ilvl="0">
      <w:start w:val="1"/>
      <w:numFmt w:val="bullet"/>
      <w:pStyle w:val="Bullet-Small"/>
      <w:lvlText w:val=""/>
      <w:lvlJc w:val="left"/>
      <w:pPr>
        <w:tabs>
          <w:tab w:val="num" w:pos="2736"/>
        </w:tabs>
        <w:ind w:left="2736" w:hanging="576"/>
      </w:pPr>
      <w:rPr>
        <w:rFonts w:ascii="Symbol" w:hAnsi="Symbol" w:hint="default"/>
        <w:color w:val="auto"/>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E9"/>
    <w:rsid w:val="00003872"/>
    <w:rsid w:val="000206EE"/>
    <w:rsid w:val="00037723"/>
    <w:rsid w:val="00075C5F"/>
    <w:rsid w:val="00112B53"/>
    <w:rsid w:val="0013111B"/>
    <w:rsid w:val="00165799"/>
    <w:rsid w:val="00183DCB"/>
    <w:rsid w:val="001D07B0"/>
    <w:rsid w:val="001D42F6"/>
    <w:rsid w:val="001E66BC"/>
    <w:rsid w:val="0021267F"/>
    <w:rsid w:val="00270D92"/>
    <w:rsid w:val="002A07AC"/>
    <w:rsid w:val="002B30F6"/>
    <w:rsid w:val="00314E30"/>
    <w:rsid w:val="00316C57"/>
    <w:rsid w:val="00324721"/>
    <w:rsid w:val="00331A1D"/>
    <w:rsid w:val="00332E4D"/>
    <w:rsid w:val="00350EE9"/>
    <w:rsid w:val="00377710"/>
    <w:rsid w:val="003824E0"/>
    <w:rsid w:val="003858A8"/>
    <w:rsid w:val="003B1DDA"/>
    <w:rsid w:val="003F0F35"/>
    <w:rsid w:val="00426C61"/>
    <w:rsid w:val="004343A8"/>
    <w:rsid w:val="00443F39"/>
    <w:rsid w:val="004907D4"/>
    <w:rsid w:val="004A5D3F"/>
    <w:rsid w:val="004C7DF7"/>
    <w:rsid w:val="004D529F"/>
    <w:rsid w:val="004E1A74"/>
    <w:rsid w:val="0052688B"/>
    <w:rsid w:val="00531677"/>
    <w:rsid w:val="0055743C"/>
    <w:rsid w:val="005665B5"/>
    <w:rsid w:val="005750A1"/>
    <w:rsid w:val="00591C79"/>
    <w:rsid w:val="005A166A"/>
    <w:rsid w:val="006260E6"/>
    <w:rsid w:val="006323A1"/>
    <w:rsid w:val="006C460E"/>
    <w:rsid w:val="006F5933"/>
    <w:rsid w:val="00704EF9"/>
    <w:rsid w:val="00733760"/>
    <w:rsid w:val="00755A7D"/>
    <w:rsid w:val="007655DB"/>
    <w:rsid w:val="0077649C"/>
    <w:rsid w:val="00776A78"/>
    <w:rsid w:val="00781E9F"/>
    <w:rsid w:val="007B0037"/>
    <w:rsid w:val="007F193B"/>
    <w:rsid w:val="00820E99"/>
    <w:rsid w:val="00823833"/>
    <w:rsid w:val="008A2A5D"/>
    <w:rsid w:val="008B6977"/>
    <w:rsid w:val="00911EB3"/>
    <w:rsid w:val="009262C6"/>
    <w:rsid w:val="00941ED2"/>
    <w:rsid w:val="009D0F10"/>
    <w:rsid w:val="009D657D"/>
    <w:rsid w:val="00A1480A"/>
    <w:rsid w:val="00A411C8"/>
    <w:rsid w:val="00A86B0A"/>
    <w:rsid w:val="00A91268"/>
    <w:rsid w:val="00A952BE"/>
    <w:rsid w:val="00AA0457"/>
    <w:rsid w:val="00AA352B"/>
    <w:rsid w:val="00AA62E7"/>
    <w:rsid w:val="00AC0534"/>
    <w:rsid w:val="00AE0074"/>
    <w:rsid w:val="00B161CA"/>
    <w:rsid w:val="00B426F9"/>
    <w:rsid w:val="00B52E18"/>
    <w:rsid w:val="00B937A2"/>
    <w:rsid w:val="00BA7940"/>
    <w:rsid w:val="00BC6097"/>
    <w:rsid w:val="00BF255B"/>
    <w:rsid w:val="00C212D6"/>
    <w:rsid w:val="00C45C18"/>
    <w:rsid w:val="00C51A36"/>
    <w:rsid w:val="00C870B2"/>
    <w:rsid w:val="00CC0381"/>
    <w:rsid w:val="00CE1276"/>
    <w:rsid w:val="00CF0381"/>
    <w:rsid w:val="00D20D92"/>
    <w:rsid w:val="00D27B9B"/>
    <w:rsid w:val="00D35982"/>
    <w:rsid w:val="00D37EDD"/>
    <w:rsid w:val="00D8335C"/>
    <w:rsid w:val="00D932B9"/>
    <w:rsid w:val="00D9663B"/>
    <w:rsid w:val="00DE2311"/>
    <w:rsid w:val="00DE4B77"/>
    <w:rsid w:val="00E13D7D"/>
    <w:rsid w:val="00E465E8"/>
    <w:rsid w:val="00E62BE0"/>
    <w:rsid w:val="00E900D4"/>
    <w:rsid w:val="00F00A15"/>
    <w:rsid w:val="00F32EE9"/>
    <w:rsid w:val="00F4347E"/>
    <w:rsid w:val="00F46F09"/>
    <w:rsid w:val="00F47D03"/>
    <w:rsid w:val="00F5565E"/>
    <w:rsid w:val="00F56387"/>
    <w:rsid w:val="00F57D98"/>
    <w:rsid w:val="00FB45AD"/>
    <w:rsid w:val="00FC5077"/>
    <w:rsid w:val="00FD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AAB8"/>
  <w15:chartTrackingRefBased/>
  <w15:docId w15:val="{E6E59883-CA33-475C-A2E5-6F5E51F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1D07B0"/>
    <w:pPr>
      <w:widowControl w:val="0"/>
      <w:numPr>
        <w:numId w:val="11"/>
      </w:numPr>
      <w:autoSpaceDE w:val="0"/>
      <w:autoSpaceDN w:val="0"/>
      <w:adjustRightInd w:val="0"/>
      <w:spacing w:before="360" w:after="0" w:line="240" w:lineRule="auto"/>
      <w:outlineLvl w:val="0"/>
    </w:pPr>
    <w:rPr>
      <w:rFonts w:ascii="Times New Roman" w:eastAsia="Times New Roman" w:hAnsi="Times New Roman" w:cs="Times New Roman"/>
      <w:b/>
      <w:bCs/>
      <w:color w:val="232369"/>
      <w:sz w:val="24"/>
      <w:szCs w:val="20"/>
      <w:u w:val="single"/>
    </w:rPr>
  </w:style>
  <w:style w:type="paragraph" w:styleId="Heading2">
    <w:name w:val="heading 2"/>
    <w:basedOn w:val="Normal"/>
    <w:next w:val="Normal"/>
    <w:link w:val="Heading2Char"/>
    <w:rsid w:val="001D07B0"/>
    <w:pPr>
      <w:widowControl w:val="0"/>
      <w:numPr>
        <w:ilvl w:val="1"/>
        <w:numId w:val="11"/>
      </w:numPr>
      <w:autoSpaceDE w:val="0"/>
      <w:autoSpaceDN w:val="0"/>
      <w:adjustRightInd w:val="0"/>
      <w:spacing w:before="240" w:after="0" w:line="240" w:lineRule="auto"/>
      <w:jc w:val="both"/>
      <w:outlineLvl w:val="1"/>
    </w:pPr>
    <w:rPr>
      <w:rFonts w:ascii="Times New Roman" w:eastAsia="Times New Roman" w:hAnsi="Times New Roman" w:cs="Times New Roman"/>
      <w:b/>
      <w:bCs/>
      <w:color w:val="000080"/>
      <w:sz w:val="24"/>
      <w:szCs w:val="20"/>
    </w:rPr>
  </w:style>
  <w:style w:type="paragraph" w:styleId="Heading3">
    <w:name w:val="heading 3"/>
    <w:basedOn w:val="Normal"/>
    <w:next w:val="Normal"/>
    <w:link w:val="Heading3Char"/>
    <w:rsid w:val="001D07B0"/>
    <w:pPr>
      <w:widowControl w:val="0"/>
      <w:numPr>
        <w:ilvl w:val="2"/>
        <w:numId w:val="11"/>
      </w:numPr>
      <w:autoSpaceDE w:val="0"/>
      <w:autoSpaceDN w:val="0"/>
      <w:adjustRightInd w:val="0"/>
      <w:spacing w:before="240" w:after="0" w:line="240" w:lineRule="auto"/>
      <w:jc w:val="both"/>
      <w:outlineLvl w:val="2"/>
    </w:pPr>
    <w:rPr>
      <w:rFonts w:ascii="Times New Roman" w:eastAsia="Times New Roman" w:hAnsi="Times New Roman" w:cs="Times New Roman"/>
      <w:b/>
      <w:bCs/>
      <w:color w:val="000080"/>
      <w:sz w:val="24"/>
      <w:szCs w:val="20"/>
    </w:rPr>
  </w:style>
  <w:style w:type="paragraph" w:styleId="Heading4">
    <w:name w:val="heading 4"/>
    <w:basedOn w:val="Normal"/>
    <w:next w:val="Normal"/>
    <w:link w:val="Heading4Char"/>
    <w:rsid w:val="001D07B0"/>
    <w:pPr>
      <w:keepNext/>
      <w:numPr>
        <w:ilvl w:val="3"/>
        <w:numId w:val="1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rsid w:val="001D07B0"/>
    <w:pPr>
      <w:numPr>
        <w:ilvl w:val="4"/>
        <w:numId w:val="1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rsid w:val="001D07B0"/>
    <w:pPr>
      <w:numPr>
        <w:ilvl w:val="5"/>
        <w:numId w:val="1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1D07B0"/>
    <w:pPr>
      <w:autoSpaceDE w:val="0"/>
      <w:autoSpaceDN w:val="0"/>
      <w:adjustRightInd w:val="0"/>
      <w:spacing w:before="240" w:after="60" w:line="240" w:lineRule="auto"/>
      <w:outlineLvl w:val="6"/>
    </w:pPr>
    <w:rPr>
      <w:rFonts w:ascii="Calibri" w:eastAsia="Times New Roman" w:hAnsi="Calibri" w:cs="Times New Roman"/>
      <w:sz w:val="24"/>
      <w:szCs w:val="20"/>
    </w:rPr>
  </w:style>
  <w:style w:type="paragraph" w:styleId="Heading8">
    <w:name w:val="heading 8"/>
    <w:basedOn w:val="Normal"/>
    <w:next w:val="Normal"/>
    <w:link w:val="Heading8Char"/>
    <w:unhideWhenUsed/>
    <w:qFormat/>
    <w:rsid w:val="001D07B0"/>
    <w:pPr>
      <w:autoSpaceDE w:val="0"/>
      <w:autoSpaceDN w:val="0"/>
      <w:adjustRightInd w:val="0"/>
      <w:spacing w:before="240" w:after="60" w:line="240" w:lineRule="auto"/>
      <w:outlineLvl w:val="7"/>
    </w:pPr>
    <w:rPr>
      <w:rFonts w:ascii="Calibri" w:eastAsia="Times New Roman" w:hAnsi="Calibri" w:cs="Times New Roman"/>
      <w:i/>
      <w:iCs/>
      <w:sz w:val="24"/>
      <w:szCs w:val="20"/>
    </w:rPr>
  </w:style>
  <w:style w:type="paragraph" w:styleId="Heading9">
    <w:name w:val="heading 9"/>
    <w:basedOn w:val="Normal"/>
    <w:next w:val="Normal"/>
    <w:link w:val="Heading9Char"/>
    <w:unhideWhenUsed/>
    <w:qFormat/>
    <w:rsid w:val="001D07B0"/>
    <w:pPr>
      <w:autoSpaceDE w:val="0"/>
      <w:autoSpaceDN w:val="0"/>
      <w:adjustRightInd w:val="0"/>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85PartBIssueFeeText">
    <w:name w:val="85 Part B Issue Fee Text"/>
    <w:uiPriority w:val="1"/>
    <w:qFormat/>
    <w:rsid w:val="001D07B0"/>
    <w:rPr>
      <w:rFonts w:ascii="Calibri" w:hAnsi="Calibri" w:cs="Calibri"/>
      <w:b/>
      <w:sz w:val="22"/>
    </w:rPr>
  </w:style>
  <w:style w:type="paragraph" w:customStyle="1" w:styleId="InventionTitle">
    <w:name w:val="Invention Title"/>
    <w:basedOn w:val="Normal"/>
    <w:qFormat/>
    <w:rsid w:val="001D07B0"/>
    <w:pPr>
      <w:autoSpaceDE w:val="0"/>
      <w:autoSpaceDN w:val="0"/>
      <w:adjustRightInd w:val="0"/>
      <w:spacing w:after="480" w:line="240" w:lineRule="auto"/>
      <w:jc w:val="center"/>
    </w:pPr>
    <w:rPr>
      <w:rFonts w:ascii="Times New Roman" w:eastAsia="Times New Roman" w:hAnsi="Times New Roman" w:cs="Times New Roman"/>
      <w:b/>
      <w:bCs/>
      <w:sz w:val="24"/>
      <w:szCs w:val="20"/>
    </w:rPr>
  </w:style>
  <w:style w:type="paragraph" w:customStyle="1" w:styleId="AbstractHeader">
    <w:name w:val="Abstract Header"/>
    <w:basedOn w:val="InventionTitle"/>
    <w:next w:val="Normal"/>
    <w:qFormat/>
    <w:rsid w:val="001D07B0"/>
    <w:pPr>
      <w:spacing w:before="480" w:after="240"/>
    </w:pPr>
    <w:rPr>
      <w:b w:val="0"/>
      <w:bCs w:val="0"/>
    </w:rPr>
  </w:style>
  <w:style w:type="paragraph" w:customStyle="1" w:styleId="ApplicationParagraphs">
    <w:name w:val="Application Paragraphs"/>
    <w:basedOn w:val="Normal"/>
    <w:qFormat/>
    <w:rsid w:val="001D07B0"/>
    <w:pPr>
      <w:numPr>
        <w:numId w:val="1"/>
      </w:numPr>
      <w:tabs>
        <w:tab w:val="left" w:pos="1152"/>
      </w:tabs>
      <w:autoSpaceDE w:val="0"/>
      <w:autoSpaceDN w:val="0"/>
      <w:adjustRightInd w:val="0"/>
      <w:spacing w:before="120" w:after="240" w:line="360" w:lineRule="auto"/>
      <w:jc w:val="both"/>
    </w:pPr>
    <w:rPr>
      <w:rFonts w:ascii="Times New Roman" w:eastAsia="Times New Roman" w:hAnsi="Times New Roman" w:cs="Times New Roman"/>
      <w:sz w:val="24"/>
      <w:szCs w:val="20"/>
    </w:rPr>
  </w:style>
  <w:style w:type="paragraph" w:customStyle="1" w:styleId="AbstractParagraph">
    <w:name w:val="Abstract Paragraph"/>
    <w:basedOn w:val="ApplicationParagraphs"/>
    <w:qFormat/>
    <w:rsid w:val="001D07B0"/>
    <w:pPr>
      <w:numPr>
        <w:numId w:val="0"/>
      </w:numPr>
    </w:pPr>
  </w:style>
  <w:style w:type="paragraph" w:customStyle="1" w:styleId="AmendedParagraph">
    <w:name w:val="Amended Paragraph"/>
    <w:basedOn w:val="Normal"/>
    <w:qFormat/>
    <w:rsid w:val="001D07B0"/>
    <w:pPr>
      <w:autoSpaceDE w:val="0"/>
      <w:autoSpaceDN w:val="0"/>
      <w:adjustRightInd w:val="0"/>
      <w:spacing w:after="240" w:line="360" w:lineRule="auto"/>
      <w:jc w:val="both"/>
    </w:pPr>
    <w:rPr>
      <w:rFonts w:ascii="Times New Roman" w:eastAsia="Times New Roman" w:hAnsi="Times New Roman" w:cs="Times New Roman"/>
      <w:sz w:val="24"/>
      <w:szCs w:val="20"/>
    </w:rPr>
  </w:style>
  <w:style w:type="paragraph" w:customStyle="1" w:styleId="Claims">
    <w:name w:val="Claims"/>
    <w:basedOn w:val="Normal"/>
    <w:qFormat/>
    <w:rsid w:val="001D07B0"/>
    <w:pPr>
      <w:autoSpaceDE w:val="0"/>
      <w:autoSpaceDN w:val="0"/>
      <w:adjustRightInd w:val="0"/>
      <w:spacing w:before="360" w:after="0" w:line="360" w:lineRule="auto"/>
      <w:jc w:val="both"/>
    </w:pPr>
    <w:rPr>
      <w:rFonts w:ascii="Times New Roman" w:eastAsia="Times New Roman" w:hAnsi="Times New Roman" w:cs="Times New Roman"/>
      <w:sz w:val="24"/>
      <w:szCs w:val="20"/>
    </w:rPr>
  </w:style>
  <w:style w:type="paragraph" w:customStyle="1" w:styleId="AmendmentInstruction">
    <w:name w:val="Amendment Instruction"/>
    <w:basedOn w:val="Claims"/>
    <w:qFormat/>
    <w:rsid w:val="001D07B0"/>
    <w:pPr>
      <w:spacing w:before="240" w:after="120"/>
    </w:pPr>
    <w:rPr>
      <w:bCs/>
    </w:rPr>
  </w:style>
  <w:style w:type="paragraph" w:customStyle="1" w:styleId="AmendmentSectionHeading">
    <w:name w:val="Amendment Section Heading"/>
    <w:basedOn w:val="Normal"/>
    <w:qFormat/>
    <w:rsid w:val="001D07B0"/>
    <w:pPr>
      <w:keepNext/>
      <w:autoSpaceDE w:val="0"/>
      <w:autoSpaceDN w:val="0"/>
      <w:adjustRightInd w:val="0"/>
      <w:spacing w:before="360" w:after="0" w:line="360" w:lineRule="auto"/>
    </w:pPr>
    <w:rPr>
      <w:rFonts w:ascii="Times New Roman" w:eastAsia="Times New Roman" w:hAnsi="Times New Roman" w:cs="Times New Roman"/>
      <w:b/>
      <w:i/>
      <w:sz w:val="24"/>
      <w:szCs w:val="20"/>
      <w:u w:val="single"/>
    </w:rPr>
  </w:style>
  <w:style w:type="paragraph" w:customStyle="1" w:styleId="AppParagraphsWORD2000">
    <w:name w:val="App Paragraphs (WORD2000)"/>
    <w:basedOn w:val="Normal"/>
    <w:qFormat/>
    <w:rsid w:val="001D07B0"/>
    <w:pPr>
      <w:numPr>
        <w:numId w:val="2"/>
      </w:numPr>
      <w:autoSpaceDE w:val="0"/>
      <w:autoSpaceDN w:val="0"/>
      <w:adjustRightInd w:val="0"/>
      <w:spacing w:before="120" w:after="240" w:line="360" w:lineRule="auto"/>
      <w:jc w:val="both"/>
    </w:pPr>
    <w:rPr>
      <w:rFonts w:ascii="Times New Roman" w:eastAsia="Times New Roman" w:hAnsi="Times New Roman" w:cs="Times New Roman"/>
      <w:sz w:val="24"/>
      <w:szCs w:val="20"/>
    </w:rPr>
  </w:style>
  <w:style w:type="paragraph" w:customStyle="1" w:styleId="Appparagraphs100WORD2000">
    <w:name w:val="App paragraphs +100 (WORD2000)"/>
    <w:basedOn w:val="AppParagraphsWORD2000"/>
    <w:qFormat/>
    <w:rsid w:val="001D07B0"/>
    <w:pPr>
      <w:numPr>
        <w:numId w:val="3"/>
      </w:numPr>
    </w:pPr>
  </w:style>
  <w:style w:type="paragraph" w:customStyle="1" w:styleId="ApplicationHeadings">
    <w:name w:val="Application Headings"/>
    <w:basedOn w:val="Normal"/>
    <w:qFormat/>
    <w:rsid w:val="001D07B0"/>
    <w:pPr>
      <w:keepNext/>
      <w:autoSpaceDE w:val="0"/>
      <w:autoSpaceDN w:val="0"/>
      <w:adjustRightInd w:val="0"/>
      <w:spacing w:before="100" w:beforeAutospacing="1" w:after="100" w:afterAutospacing="1" w:line="360" w:lineRule="auto"/>
      <w:jc w:val="both"/>
    </w:pPr>
    <w:rPr>
      <w:rFonts w:ascii="Times New Roman" w:eastAsia="Times New Roman" w:hAnsi="Times New Roman" w:cs="Times New Roman"/>
      <w:caps/>
      <w:sz w:val="24"/>
      <w:szCs w:val="20"/>
    </w:rPr>
  </w:style>
  <w:style w:type="paragraph" w:styleId="BalloonText">
    <w:name w:val="Balloon Text"/>
    <w:basedOn w:val="Normal"/>
    <w:link w:val="BalloonTextChar"/>
    <w:semiHidden/>
    <w:rsid w:val="001D07B0"/>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1D07B0"/>
    <w:rPr>
      <w:rFonts w:ascii="Tahoma" w:eastAsia="Times New Roman" w:hAnsi="Tahoma" w:cs="Tahoma"/>
      <w:sz w:val="16"/>
      <w:szCs w:val="16"/>
    </w:rPr>
  </w:style>
  <w:style w:type="paragraph" w:customStyle="1" w:styleId="BlockQuote">
    <w:name w:val="Block Quote"/>
    <w:basedOn w:val="Normal"/>
    <w:rsid w:val="001D07B0"/>
    <w:pPr>
      <w:autoSpaceDE w:val="0"/>
      <w:autoSpaceDN w:val="0"/>
      <w:adjustRightInd w:val="0"/>
      <w:spacing w:before="141" w:after="216" w:line="240" w:lineRule="auto"/>
      <w:ind w:left="1080" w:right="1080"/>
    </w:pPr>
    <w:rPr>
      <w:rFonts w:ascii="Times New Roman" w:eastAsia="Times New Roman" w:hAnsi="Times New Roman" w:cs="Times New Roman"/>
      <w:sz w:val="24"/>
      <w:szCs w:val="20"/>
    </w:rPr>
  </w:style>
  <w:style w:type="paragraph" w:customStyle="1" w:styleId="BodySingle">
    <w:name w:val="Body Single"/>
    <w:basedOn w:val="Normal"/>
    <w:rsid w:val="001D07B0"/>
    <w:pPr>
      <w:autoSpaceDE w:val="0"/>
      <w:autoSpaceDN w:val="0"/>
      <w:adjustRightInd w:val="0"/>
      <w:spacing w:before="141" w:after="216" w:line="360" w:lineRule="auto"/>
      <w:ind w:firstLine="720"/>
      <w:jc w:val="both"/>
    </w:pPr>
    <w:rPr>
      <w:rFonts w:ascii="Times New Roman" w:eastAsia="Times New Roman" w:hAnsi="Times New Roman" w:cs="Times New Roman"/>
      <w:sz w:val="24"/>
      <w:szCs w:val="20"/>
    </w:rPr>
  </w:style>
  <w:style w:type="paragraph" w:styleId="BodyText">
    <w:name w:val="Body Text"/>
    <w:basedOn w:val="Normal"/>
    <w:link w:val="BodyTextChar"/>
    <w:rsid w:val="001D07B0"/>
    <w:pPr>
      <w:autoSpaceDE w:val="0"/>
      <w:autoSpaceDN w:val="0"/>
      <w:adjustRightInd w:val="0"/>
      <w:spacing w:before="120" w:after="0" w:line="320" w:lineRule="exact"/>
      <w:ind w:firstLine="720"/>
      <w:jc w:val="both"/>
    </w:pPr>
    <w:rPr>
      <w:rFonts w:ascii="Times New Roman" w:eastAsia="Times New Roman" w:hAnsi="Times New Roman" w:cs="Times New Roman"/>
      <w:sz w:val="24"/>
      <w:szCs w:val="20"/>
    </w:rPr>
  </w:style>
  <w:style w:type="character" w:customStyle="1" w:styleId="BodyTextChar">
    <w:name w:val="Body Text Char"/>
    <w:link w:val="BodyText"/>
    <w:rsid w:val="001D07B0"/>
    <w:rPr>
      <w:rFonts w:ascii="Times New Roman" w:eastAsia="Times New Roman" w:hAnsi="Times New Roman" w:cs="Times New Roman"/>
      <w:sz w:val="24"/>
      <w:szCs w:val="20"/>
    </w:rPr>
  </w:style>
  <w:style w:type="paragraph" w:styleId="BodyText2">
    <w:name w:val="Body Text 2"/>
    <w:basedOn w:val="Normal"/>
    <w:link w:val="BodyText2Char"/>
    <w:rsid w:val="001D07B0"/>
    <w:pPr>
      <w:autoSpaceDE w:val="0"/>
      <w:autoSpaceDN w:val="0"/>
      <w:adjustRightInd w:val="0"/>
      <w:spacing w:after="0" w:line="240" w:lineRule="auto"/>
      <w:jc w:val="both"/>
    </w:pPr>
    <w:rPr>
      <w:rFonts w:ascii="Arial" w:eastAsia="Times New Roman" w:hAnsi="Arial" w:cs="Times New Roman"/>
      <w:i/>
      <w:iCs/>
      <w:sz w:val="24"/>
      <w:szCs w:val="20"/>
    </w:rPr>
  </w:style>
  <w:style w:type="character" w:customStyle="1" w:styleId="BodyText2Char">
    <w:name w:val="Body Text 2 Char"/>
    <w:link w:val="BodyText2"/>
    <w:rsid w:val="001D07B0"/>
    <w:rPr>
      <w:rFonts w:ascii="Arial" w:eastAsia="Times New Roman" w:hAnsi="Arial" w:cs="Times New Roman"/>
      <w:i/>
      <w:iCs/>
      <w:sz w:val="24"/>
      <w:szCs w:val="20"/>
    </w:rPr>
  </w:style>
  <w:style w:type="paragraph" w:styleId="BodyText3">
    <w:name w:val="Body Text 3"/>
    <w:link w:val="BodyText3Char"/>
    <w:rsid w:val="001D07B0"/>
    <w:pPr>
      <w:tabs>
        <w:tab w:val="left" w:pos="720"/>
      </w:tabs>
      <w:spacing w:after="96" w:line="249" w:lineRule="auto"/>
    </w:pPr>
    <w:rPr>
      <w:rFonts w:ascii="Century Schoolbook" w:eastAsia="Arial Unicode MS" w:hAnsi="Century Schoolbook" w:cs="Arial Unicode MS"/>
      <w:color w:val="000000"/>
      <w:kern w:val="28"/>
      <w:sz w:val="17"/>
      <w:szCs w:val="17"/>
    </w:rPr>
  </w:style>
  <w:style w:type="character" w:customStyle="1" w:styleId="BodyText3Char">
    <w:name w:val="Body Text 3 Char"/>
    <w:link w:val="BodyText3"/>
    <w:rsid w:val="001D07B0"/>
    <w:rPr>
      <w:rFonts w:ascii="Century Schoolbook" w:eastAsia="Arial Unicode MS" w:hAnsi="Century Schoolbook" w:cs="Arial Unicode MS"/>
      <w:color w:val="000000"/>
      <w:kern w:val="28"/>
      <w:sz w:val="17"/>
      <w:szCs w:val="17"/>
    </w:rPr>
  </w:style>
  <w:style w:type="paragraph" w:styleId="BodyTextIndent">
    <w:name w:val="Body Text Indent"/>
    <w:basedOn w:val="Normal"/>
    <w:link w:val="BodyTextIndentChar"/>
    <w:rsid w:val="001D07B0"/>
    <w:pPr>
      <w:autoSpaceDE w:val="0"/>
      <w:autoSpaceDN w:val="0"/>
      <w:adjustRightInd w:val="0"/>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link w:val="BodyTextIndent"/>
    <w:rsid w:val="001D07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1D07B0"/>
    <w:pPr>
      <w:spacing w:after="120"/>
      <w:ind w:left="360" w:firstLine="210"/>
    </w:pPr>
  </w:style>
  <w:style w:type="character" w:customStyle="1" w:styleId="BodyTextFirstIndent2Char">
    <w:name w:val="Body Text First Indent 2 Char"/>
    <w:link w:val="BodyTextFirstIndent2"/>
    <w:rsid w:val="001D07B0"/>
    <w:rPr>
      <w:rFonts w:ascii="Times New Roman" w:eastAsia="Times New Roman" w:hAnsi="Times New Roman" w:cs="Times New Roman"/>
      <w:sz w:val="24"/>
      <w:szCs w:val="20"/>
    </w:rPr>
  </w:style>
  <w:style w:type="paragraph" w:styleId="BodyTextIndent2">
    <w:name w:val="Body Text Indent 2"/>
    <w:basedOn w:val="Normal"/>
    <w:link w:val="BodyTextIndent2Char"/>
    <w:rsid w:val="001D07B0"/>
    <w:pPr>
      <w:autoSpaceDE w:val="0"/>
      <w:autoSpaceDN w:val="0"/>
      <w:adjustRightInd w:val="0"/>
      <w:spacing w:after="0" w:line="240" w:lineRule="auto"/>
      <w:ind w:firstLine="720"/>
    </w:pPr>
    <w:rPr>
      <w:rFonts w:ascii="Times New Roman" w:eastAsia="Times New Roman" w:hAnsi="Times New Roman" w:cs="Times New Roman"/>
      <w:color w:val="0000FF"/>
      <w:sz w:val="24"/>
      <w:szCs w:val="20"/>
    </w:rPr>
  </w:style>
  <w:style w:type="character" w:customStyle="1" w:styleId="BodyTextIndent2Char">
    <w:name w:val="Body Text Indent 2 Char"/>
    <w:link w:val="BodyTextIndent2"/>
    <w:rsid w:val="001D07B0"/>
    <w:rPr>
      <w:rFonts w:ascii="Times New Roman" w:eastAsia="Times New Roman" w:hAnsi="Times New Roman" w:cs="Times New Roman"/>
      <w:color w:val="0000FF"/>
      <w:sz w:val="24"/>
      <w:szCs w:val="20"/>
    </w:rPr>
  </w:style>
  <w:style w:type="paragraph" w:styleId="BodyTextIndent3">
    <w:name w:val="Body Text Indent 3"/>
    <w:basedOn w:val="Normal"/>
    <w:link w:val="BodyTextIndent3Char"/>
    <w:rsid w:val="001D07B0"/>
    <w:pPr>
      <w:autoSpaceDE w:val="0"/>
      <w:autoSpaceDN w:val="0"/>
      <w:adjustRightInd w:val="0"/>
      <w:spacing w:after="0" w:line="240" w:lineRule="auto"/>
      <w:ind w:left="360"/>
    </w:pPr>
    <w:rPr>
      <w:rFonts w:ascii="Times New Roman" w:eastAsia="Times New Roman" w:hAnsi="Times New Roman" w:cs="Times New Roman"/>
      <w:sz w:val="24"/>
      <w:szCs w:val="20"/>
    </w:rPr>
  </w:style>
  <w:style w:type="character" w:customStyle="1" w:styleId="BodyTextIndent3Char">
    <w:name w:val="Body Text Indent 3 Char"/>
    <w:link w:val="BodyTextIndent3"/>
    <w:rsid w:val="001D07B0"/>
    <w:rPr>
      <w:rFonts w:ascii="Times New Roman" w:eastAsia="Times New Roman" w:hAnsi="Times New Roman" w:cs="Times New Roman"/>
      <w:sz w:val="24"/>
      <w:szCs w:val="20"/>
    </w:rPr>
  </w:style>
  <w:style w:type="paragraph" w:customStyle="1" w:styleId="BodyTextStyle">
    <w:name w:val="Body Text Style"/>
    <w:basedOn w:val="Normal"/>
    <w:rsid w:val="001D07B0"/>
    <w:pPr>
      <w:autoSpaceDE w:val="0"/>
      <w:autoSpaceDN w:val="0"/>
      <w:adjustRightInd w:val="0"/>
      <w:spacing w:before="72" w:after="141" w:line="480" w:lineRule="auto"/>
      <w:ind w:firstLine="1080"/>
    </w:pPr>
    <w:rPr>
      <w:rFonts w:ascii="Times New Roman" w:eastAsia="Times New Roman" w:hAnsi="Times New Roman" w:cs="Times New Roman"/>
      <w:sz w:val="24"/>
      <w:szCs w:val="20"/>
    </w:rPr>
  </w:style>
  <w:style w:type="paragraph" w:customStyle="1" w:styleId="Bullet-Large">
    <w:name w:val="Bullet-Large"/>
    <w:basedOn w:val="Normal"/>
    <w:rsid w:val="001D07B0"/>
    <w:pPr>
      <w:numPr>
        <w:numId w:val="4"/>
      </w:numPr>
      <w:autoSpaceDE w:val="0"/>
      <w:autoSpaceDN w:val="0"/>
      <w:adjustRightInd w:val="0"/>
      <w:spacing w:before="141" w:after="216" w:line="240" w:lineRule="auto"/>
      <w:ind w:right="1080"/>
    </w:pPr>
    <w:rPr>
      <w:rFonts w:ascii="Times New Roman" w:eastAsia="Times New Roman" w:hAnsi="Times New Roman" w:cs="Times New Roman"/>
      <w:sz w:val="24"/>
      <w:szCs w:val="20"/>
    </w:rPr>
  </w:style>
  <w:style w:type="paragraph" w:customStyle="1" w:styleId="Bullet-Small">
    <w:name w:val="Bullet-Small"/>
    <w:basedOn w:val="Normal"/>
    <w:rsid w:val="001D07B0"/>
    <w:pPr>
      <w:numPr>
        <w:numId w:val="5"/>
      </w:numPr>
      <w:autoSpaceDE w:val="0"/>
      <w:autoSpaceDN w:val="0"/>
      <w:adjustRightInd w:val="0"/>
      <w:spacing w:before="141" w:after="216" w:line="240" w:lineRule="auto"/>
      <w:ind w:right="1080"/>
    </w:pPr>
    <w:rPr>
      <w:rFonts w:ascii="Times New Roman" w:eastAsia="Times New Roman" w:hAnsi="Times New Roman" w:cs="Times New Roman"/>
      <w:sz w:val="24"/>
      <w:szCs w:val="20"/>
    </w:rPr>
  </w:style>
  <w:style w:type="paragraph" w:styleId="Caption">
    <w:name w:val="caption"/>
    <w:basedOn w:val="Normal"/>
    <w:next w:val="Normal"/>
    <w:rsid w:val="001D07B0"/>
    <w:pPr>
      <w:autoSpaceDE w:val="0"/>
      <w:autoSpaceDN w:val="0"/>
      <w:adjustRightInd w:val="0"/>
      <w:spacing w:before="120" w:after="120" w:line="240" w:lineRule="auto"/>
    </w:pPr>
    <w:rPr>
      <w:rFonts w:ascii="Times New Roman" w:eastAsia="Times New Roman" w:hAnsi="Times New Roman" w:cs="Times New Roman"/>
      <w:b/>
      <w:bCs/>
      <w:sz w:val="24"/>
      <w:szCs w:val="20"/>
    </w:rPr>
  </w:style>
  <w:style w:type="paragraph" w:customStyle="1" w:styleId="Center">
    <w:name w:val="Center"/>
    <w:basedOn w:val="Normal"/>
    <w:rsid w:val="001D07B0"/>
    <w:pPr>
      <w:autoSpaceDE w:val="0"/>
      <w:autoSpaceDN w:val="0"/>
      <w:adjustRightInd w:val="0"/>
      <w:spacing w:before="141" w:after="216" w:line="240" w:lineRule="auto"/>
      <w:jc w:val="center"/>
    </w:pPr>
    <w:rPr>
      <w:rFonts w:ascii="Times New Roman" w:eastAsia="Times New Roman" w:hAnsi="Times New Roman" w:cs="Times New Roman"/>
      <w:sz w:val="24"/>
      <w:szCs w:val="20"/>
    </w:rPr>
  </w:style>
  <w:style w:type="paragraph" w:customStyle="1" w:styleId="CenteredItem">
    <w:name w:val="Centered Item"/>
    <w:basedOn w:val="BodyText"/>
    <w:rsid w:val="001D07B0"/>
    <w:pPr>
      <w:ind w:firstLine="0"/>
      <w:jc w:val="center"/>
    </w:pPr>
  </w:style>
  <w:style w:type="paragraph" w:customStyle="1" w:styleId="CenteredItem0">
    <w:name w:val="CenteredItem"/>
    <w:rsid w:val="001D07B0"/>
    <w:pPr>
      <w:widowControl w:val="0"/>
      <w:spacing w:before="240" w:after="0" w:line="240" w:lineRule="auto"/>
      <w:jc w:val="center"/>
    </w:pPr>
    <w:rPr>
      <w:rFonts w:ascii="Times New Roman" w:eastAsia="Times New Roman" w:hAnsi="Times New Roman" w:cs="Times New Roman"/>
      <w:b/>
      <w:color w:val="800080"/>
      <w:sz w:val="20"/>
      <w:szCs w:val="20"/>
    </w:rPr>
  </w:style>
  <w:style w:type="paragraph" w:customStyle="1" w:styleId="CF">
    <w:name w:val="CF"/>
    <w:rsid w:val="001D07B0"/>
    <w:pPr>
      <w:spacing w:after="0" w:line="240" w:lineRule="auto"/>
    </w:pPr>
    <w:rPr>
      <w:rFonts w:ascii="Arial" w:eastAsia="Arial" w:hAnsi="Arial" w:cs="Arial"/>
      <w:noProof/>
      <w:sz w:val="12"/>
      <w:szCs w:val="20"/>
    </w:rPr>
  </w:style>
  <w:style w:type="character" w:customStyle="1" w:styleId="CharacterStyle1">
    <w:name w:val="Character Style 1"/>
    <w:rsid w:val="001D07B0"/>
    <w:rPr>
      <w:rFonts w:ascii="Courier New" w:hAnsi="Courier New" w:cs="Courier New"/>
      <w:sz w:val="30"/>
      <w:szCs w:val="30"/>
    </w:rPr>
  </w:style>
  <w:style w:type="character" w:customStyle="1" w:styleId="CharacterStyle2">
    <w:name w:val="Character Style 2"/>
    <w:rsid w:val="001D07B0"/>
    <w:rPr>
      <w:rFonts w:ascii="Courier New" w:hAnsi="Courier New" w:cs="Courier New"/>
      <w:sz w:val="28"/>
      <w:szCs w:val="28"/>
    </w:rPr>
  </w:style>
  <w:style w:type="character" w:customStyle="1" w:styleId="CharacterStyle3">
    <w:name w:val="Character Style 3"/>
    <w:rsid w:val="001D07B0"/>
    <w:rPr>
      <w:rFonts w:ascii="Courier New" w:hAnsi="Courier New" w:cs="Courier New"/>
      <w:sz w:val="34"/>
      <w:szCs w:val="34"/>
    </w:rPr>
  </w:style>
  <w:style w:type="paragraph" w:customStyle="1" w:styleId="ClaimsSub1">
    <w:name w:val="ClaimsSub1"/>
    <w:basedOn w:val="Claims"/>
    <w:qFormat/>
    <w:rsid w:val="001D07B0"/>
    <w:pPr>
      <w:autoSpaceDE/>
      <w:autoSpaceDN/>
      <w:adjustRightInd/>
      <w:spacing w:before="0"/>
      <w:ind w:firstLine="720"/>
    </w:pPr>
  </w:style>
  <w:style w:type="paragraph" w:customStyle="1" w:styleId="ClaimsSub2">
    <w:name w:val="ClaimsSub2"/>
    <w:basedOn w:val="Normal"/>
    <w:qFormat/>
    <w:rsid w:val="001D07B0"/>
    <w:pPr>
      <w:spacing w:after="0" w:line="360" w:lineRule="auto"/>
      <w:ind w:firstLine="1440"/>
      <w:jc w:val="both"/>
    </w:pPr>
    <w:rPr>
      <w:rFonts w:ascii="Times New Roman" w:eastAsia="Times New Roman" w:hAnsi="Times New Roman" w:cs="Times New Roman"/>
      <w:sz w:val="24"/>
      <w:szCs w:val="20"/>
    </w:rPr>
  </w:style>
  <w:style w:type="paragraph" w:customStyle="1" w:styleId="ClaimsSub3">
    <w:name w:val="ClaimsSub3"/>
    <w:basedOn w:val="ClaimsSub2"/>
    <w:qFormat/>
    <w:rsid w:val="001D07B0"/>
    <w:pPr>
      <w:ind w:firstLine="2160"/>
    </w:pPr>
  </w:style>
  <w:style w:type="paragraph" w:customStyle="1" w:styleId="ClaimsSub4">
    <w:name w:val="ClaimsSub4"/>
    <w:basedOn w:val="ClaimsSub3"/>
    <w:qFormat/>
    <w:rsid w:val="001D07B0"/>
    <w:pPr>
      <w:ind w:firstLine="2880"/>
    </w:pPr>
  </w:style>
  <w:style w:type="table" w:customStyle="1" w:styleId="ClaimTable">
    <w:name w:val="ClaimTable"/>
    <w:basedOn w:val="TableNormal"/>
    <w:uiPriority w:val="99"/>
    <w:rsid w:val="001D07B0"/>
    <w:pPr>
      <w:spacing w:after="0" w:line="240" w:lineRule="auto"/>
    </w:pPr>
    <w:rPr>
      <w:rFonts w:ascii="Times New Roman" w:eastAsia="Times New Roman" w:hAnsi="Times New Roman" w:cs="Times New Roman"/>
      <w:sz w:val="20"/>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jc w:val="center"/>
      </w:pPr>
      <w:rPr>
        <w:b/>
        <w:i w:val="0"/>
      </w:rPr>
      <w:tblPr/>
      <w:tcPr>
        <w:tcBorders>
          <w:bottom w:val="single" w:sz="12" w:space="0" w:color="auto"/>
        </w:tcBorders>
      </w:tcPr>
    </w:tblStylePr>
  </w:style>
  <w:style w:type="character" w:styleId="CommentReference">
    <w:name w:val="annotation reference"/>
    <w:semiHidden/>
    <w:rsid w:val="001D07B0"/>
    <w:rPr>
      <w:sz w:val="16"/>
      <w:szCs w:val="16"/>
    </w:rPr>
  </w:style>
  <w:style w:type="paragraph" w:styleId="CommentText">
    <w:name w:val="annotation text"/>
    <w:basedOn w:val="Normal"/>
    <w:link w:val="CommentTextChar"/>
    <w:semiHidden/>
    <w:rsid w:val="001D07B0"/>
    <w:pPr>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CommentTextChar">
    <w:name w:val="Comment Text Char"/>
    <w:link w:val="CommentText"/>
    <w:semiHidden/>
    <w:rsid w:val="001D07B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1D07B0"/>
    <w:rPr>
      <w:b/>
      <w:bCs/>
    </w:rPr>
  </w:style>
  <w:style w:type="character" w:customStyle="1" w:styleId="CommentSubjectChar">
    <w:name w:val="Comment Subject Char"/>
    <w:link w:val="CommentSubject"/>
    <w:semiHidden/>
    <w:rsid w:val="001D07B0"/>
    <w:rPr>
      <w:rFonts w:ascii="Times New Roman" w:eastAsia="Times New Roman" w:hAnsi="Times New Roman" w:cs="Times New Roman"/>
      <w:b/>
      <w:bCs/>
      <w:sz w:val="24"/>
      <w:szCs w:val="20"/>
    </w:rPr>
  </w:style>
  <w:style w:type="paragraph" w:customStyle="1" w:styleId="DateofLetter">
    <w:name w:val="Date of Letter"/>
    <w:basedOn w:val="Normal"/>
    <w:next w:val="Normal"/>
    <w:rsid w:val="001D07B0"/>
    <w:pPr>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styleId="DocumentMap">
    <w:name w:val="Document Map"/>
    <w:basedOn w:val="Normal"/>
    <w:link w:val="DocumentMapChar"/>
    <w:semiHidden/>
    <w:rsid w:val="001D07B0"/>
    <w:pPr>
      <w:shd w:val="clear" w:color="auto" w:fill="00008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ocumentMapChar">
    <w:name w:val="Document Map Char"/>
    <w:link w:val="DocumentMap"/>
    <w:semiHidden/>
    <w:rsid w:val="001D07B0"/>
    <w:rPr>
      <w:rFonts w:ascii="Times New Roman" w:eastAsia="Times New Roman" w:hAnsi="Times New Roman" w:cs="Times New Roman"/>
      <w:sz w:val="24"/>
      <w:szCs w:val="20"/>
      <w:shd w:val="clear" w:color="auto" w:fill="000080"/>
    </w:rPr>
  </w:style>
  <w:style w:type="paragraph" w:customStyle="1" w:styleId="Ending">
    <w:name w:val="Ending"/>
    <w:basedOn w:val="Normal"/>
    <w:rsid w:val="001D07B0"/>
    <w:pPr>
      <w:autoSpaceDE w:val="0"/>
      <w:autoSpaceDN w:val="0"/>
      <w:adjustRightInd w:val="0"/>
      <w:spacing w:after="0" w:line="240" w:lineRule="auto"/>
    </w:pPr>
    <w:rPr>
      <w:rFonts w:ascii="Times New Roman" w:eastAsia="Times New Roman" w:hAnsi="Times New Roman" w:cs="Times New Roman"/>
      <w:sz w:val="24"/>
      <w:szCs w:val="20"/>
    </w:rPr>
  </w:style>
  <w:style w:type="character" w:styleId="FollowedHyperlink">
    <w:name w:val="FollowedHyperlink"/>
    <w:rsid w:val="001D07B0"/>
    <w:rPr>
      <w:color w:val="800080"/>
      <w:u w:val="single"/>
    </w:rPr>
  </w:style>
  <w:style w:type="paragraph" w:styleId="Footer">
    <w:name w:val="footer"/>
    <w:basedOn w:val="Normal"/>
    <w:link w:val="FooterChar"/>
    <w:uiPriority w:val="99"/>
    <w:rsid w:val="001D07B0"/>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FooterChar">
    <w:name w:val="Footer Char"/>
    <w:link w:val="Footer"/>
    <w:uiPriority w:val="99"/>
    <w:rsid w:val="001D07B0"/>
    <w:rPr>
      <w:rFonts w:ascii="Times New Roman" w:eastAsia="Times New Roman" w:hAnsi="Times New Roman" w:cs="Times New Roman"/>
      <w:sz w:val="24"/>
      <w:szCs w:val="20"/>
    </w:rPr>
  </w:style>
  <w:style w:type="character" w:styleId="FootnoteReference">
    <w:name w:val="footnote reference"/>
    <w:semiHidden/>
    <w:rsid w:val="001D07B0"/>
    <w:rPr>
      <w:vertAlign w:val="superscript"/>
    </w:rPr>
  </w:style>
  <w:style w:type="paragraph" w:styleId="FootnoteText">
    <w:name w:val="footnote text"/>
    <w:basedOn w:val="Normal"/>
    <w:link w:val="FootnoteTextChar"/>
    <w:rsid w:val="001D07B0"/>
    <w:pPr>
      <w:autoSpaceDE w:val="0"/>
      <w:autoSpaceDN w:val="0"/>
      <w:adjustRightInd w:val="0"/>
      <w:spacing w:after="0" w:line="240" w:lineRule="auto"/>
    </w:pPr>
    <w:rPr>
      <w:rFonts w:ascii="Times New Roman" w:eastAsia="Times New Roman" w:hAnsi="Times New Roman" w:cs="Courier New"/>
      <w:bCs/>
      <w:sz w:val="24"/>
      <w:szCs w:val="20"/>
    </w:rPr>
  </w:style>
  <w:style w:type="character" w:customStyle="1" w:styleId="FootnoteTextChar">
    <w:name w:val="Footnote Text Char"/>
    <w:link w:val="FootnoteText"/>
    <w:rsid w:val="001D07B0"/>
    <w:rPr>
      <w:rFonts w:ascii="Times New Roman" w:eastAsia="Times New Roman" w:hAnsi="Times New Roman" w:cs="Courier New"/>
      <w:bCs/>
      <w:sz w:val="24"/>
      <w:szCs w:val="20"/>
    </w:rPr>
  </w:style>
  <w:style w:type="paragraph" w:styleId="Header">
    <w:name w:val="header"/>
    <w:basedOn w:val="Normal"/>
    <w:link w:val="HeaderChar"/>
    <w:rsid w:val="001D07B0"/>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HeaderChar">
    <w:name w:val="Header Char"/>
    <w:link w:val="Header"/>
    <w:rsid w:val="001D07B0"/>
    <w:rPr>
      <w:rFonts w:ascii="Times New Roman" w:eastAsia="Times New Roman" w:hAnsi="Times New Roman" w:cs="Times New Roman"/>
      <w:sz w:val="24"/>
      <w:szCs w:val="20"/>
    </w:rPr>
  </w:style>
  <w:style w:type="character" w:customStyle="1" w:styleId="Heading1Char">
    <w:name w:val="Heading 1 Char"/>
    <w:link w:val="Heading1"/>
    <w:rsid w:val="001D07B0"/>
    <w:rPr>
      <w:rFonts w:ascii="Times New Roman" w:eastAsia="Times New Roman" w:hAnsi="Times New Roman" w:cs="Times New Roman"/>
      <w:b/>
      <w:bCs/>
      <w:color w:val="232369"/>
      <w:sz w:val="24"/>
      <w:szCs w:val="20"/>
      <w:u w:val="single"/>
    </w:rPr>
  </w:style>
  <w:style w:type="character" w:customStyle="1" w:styleId="Heading2Char">
    <w:name w:val="Heading 2 Char"/>
    <w:link w:val="Heading2"/>
    <w:rsid w:val="001D07B0"/>
    <w:rPr>
      <w:rFonts w:ascii="Times New Roman" w:eastAsia="Times New Roman" w:hAnsi="Times New Roman" w:cs="Times New Roman"/>
      <w:b/>
      <w:bCs/>
      <w:color w:val="000080"/>
      <w:sz w:val="24"/>
      <w:szCs w:val="20"/>
    </w:rPr>
  </w:style>
  <w:style w:type="character" w:customStyle="1" w:styleId="Heading3Char">
    <w:name w:val="Heading 3 Char"/>
    <w:link w:val="Heading3"/>
    <w:rsid w:val="001D07B0"/>
    <w:rPr>
      <w:rFonts w:ascii="Times New Roman" w:eastAsia="Times New Roman" w:hAnsi="Times New Roman" w:cs="Times New Roman"/>
      <w:b/>
      <w:bCs/>
      <w:color w:val="000080"/>
      <w:sz w:val="24"/>
      <w:szCs w:val="20"/>
    </w:rPr>
  </w:style>
  <w:style w:type="character" w:customStyle="1" w:styleId="Heading4Char">
    <w:name w:val="Heading 4 Char"/>
    <w:link w:val="Heading4"/>
    <w:rsid w:val="001D07B0"/>
    <w:rPr>
      <w:rFonts w:ascii="Times New Roman" w:eastAsia="Times New Roman" w:hAnsi="Times New Roman" w:cs="Times New Roman"/>
      <w:b/>
      <w:bCs/>
      <w:sz w:val="28"/>
      <w:szCs w:val="28"/>
    </w:rPr>
  </w:style>
  <w:style w:type="character" w:customStyle="1" w:styleId="Heading5Char">
    <w:name w:val="Heading 5 Char"/>
    <w:link w:val="Heading5"/>
    <w:rsid w:val="001D07B0"/>
    <w:rPr>
      <w:rFonts w:ascii="Times New Roman" w:eastAsia="Times New Roman" w:hAnsi="Times New Roman" w:cs="Times New Roman"/>
      <w:b/>
      <w:bCs/>
      <w:i/>
      <w:iCs/>
      <w:sz w:val="26"/>
      <w:szCs w:val="26"/>
    </w:rPr>
  </w:style>
  <w:style w:type="character" w:customStyle="1" w:styleId="Heading6Char">
    <w:name w:val="Heading 6 Char"/>
    <w:link w:val="Heading6"/>
    <w:rsid w:val="001D07B0"/>
    <w:rPr>
      <w:rFonts w:ascii="Times New Roman" w:eastAsia="Times New Roman" w:hAnsi="Times New Roman" w:cs="Times New Roman"/>
      <w:b/>
      <w:bCs/>
    </w:rPr>
  </w:style>
  <w:style w:type="character" w:customStyle="1" w:styleId="Heading7Char">
    <w:name w:val="Heading 7 Char"/>
    <w:link w:val="Heading7"/>
    <w:rsid w:val="001D07B0"/>
    <w:rPr>
      <w:rFonts w:ascii="Calibri" w:eastAsia="Times New Roman" w:hAnsi="Calibri" w:cs="Times New Roman"/>
      <w:sz w:val="24"/>
      <w:szCs w:val="20"/>
    </w:rPr>
  </w:style>
  <w:style w:type="character" w:customStyle="1" w:styleId="Heading8Char">
    <w:name w:val="Heading 8 Char"/>
    <w:link w:val="Heading8"/>
    <w:rsid w:val="001D07B0"/>
    <w:rPr>
      <w:rFonts w:ascii="Calibri" w:eastAsia="Times New Roman" w:hAnsi="Calibri" w:cs="Times New Roman"/>
      <w:i/>
      <w:iCs/>
      <w:sz w:val="24"/>
      <w:szCs w:val="20"/>
    </w:rPr>
  </w:style>
  <w:style w:type="character" w:customStyle="1" w:styleId="Heading9Char">
    <w:name w:val="Heading 9 Char"/>
    <w:link w:val="Heading9"/>
    <w:rsid w:val="001D07B0"/>
    <w:rPr>
      <w:rFonts w:ascii="Cambria" w:eastAsia="Times New Roman" w:hAnsi="Cambria" w:cs="Times New Roman"/>
    </w:rPr>
  </w:style>
  <w:style w:type="character" w:styleId="Hyperlink">
    <w:name w:val="Hyperlink"/>
    <w:rsid w:val="001D07B0"/>
    <w:rPr>
      <w:color w:val="000080"/>
      <w:u w:val="single"/>
    </w:rPr>
  </w:style>
  <w:style w:type="paragraph" w:customStyle="1" w:styleId="LeftAlign">
    <w:name w:val="Left Align"/>
    <w:rsid w:val="001D07B0"/>
    <w:pPr>
      <w:spacing w:after="0" w:line="240" w:lineRule="auto"/>
    </w:pPr>
    <w:rPr>
      <w:rFonts w:ascii="Times New Roman" w:eastAsia="Times New Roman" w:hAnsi="Times New Roman" w:cs="Times New Roman"/>
      <w:snapToGrid w:val="0"/>
      <w:color w:val="000000"/>
      <w:sz w:val="20"/>
      <w:szCs w:val="20"/>
    </w:rPr>
  </w:style>
  <w:style w:type="paragraph" w:customStyle="1" w:styleId="LeftAlign1">
    <w:name w:val="Left Align 1"/>
    <w:basedOn w:val="Normal"/>
    <w:rsid w:val="001D07B0"/>
    <w:pPr>
      <w:autoSpaceDE w:val="0"/>
      <w:autoSpaceDN w:val="0"/>
      <w:adjustRightInd w:val="0"/>
      <w:spacing w:before="141" w:after="216" w:line="240" w:lineRule="auto"/>
    </w:pPr>
    <w:rPr>
      <w:rFonts w:ascii="Times New Roman" w:eastAsia="Times New Roman" w:hAnsi="Times New Roman" w:cs="Times New Roman"/>
      <w:sz w:val="24"/>
      <w:szCs w:val="20"/>
    </w:rPr>
  </w:style>
  <w:style w:type="paragraph" w:customStyle="1" w:styleId="LeftAlign2">
    <w:name w:val="Left Align 2"/>
    <w:basedOn w:val="Normal"/>
    <w:rsid w:val="001D07B0"/>
    <w:pPr>
      <w:autoSpaceDE w:val="0"/>
      <w:autoSpaceDN w:val="0"/>
      <w:adjustRightInd w:val="0"/>
      <w:spacing w:before="72" w:after="141" w:line="480" w:lineRule="auto"/>
    </w:pPr>
    <w:rPr>
      <w:rFonts w:ascii="Times New Roman" w:eastAsia="Times New Roman" w:hAnsi="Times New Roman" w:cs="Times New Roman"/>
      <w:sz w:val="24"/>
      <w:szCs w:val="20"/>
    </w:rPr>
  </w:style>
  <w:style w:type="character" w:styleId="LineNumber">
    <w:name w:val="line number"/>
    <w:rsid w:val="001D07B0"/>
    <w:rPr>
      <w:rFonts w:ascii="Times New Roman" w:eastAsia="Times New Roman" w:hAnsi="Times New Roman" w:cs="Times New Roman"/>
      <w:sz w:val="24"/>
    </w:rPr>
  </w:style>
  <w:style w:type="paragraph" w:styleId="List">
    <w:name w:val="List"/>
    <w:basedOn w:val="Normal"/>
    <w:rsid w:val="001D07B0"/>
    <w:pPr>
      <w:autoSpaceDE w:val="0"/>
      <w:autoSpaceDN w:val="0"/>
      <w:adjustRightInd w:val="0"/>
      <w:spacing w:after="0" w:line="240" w:lineRule="auto"/>
      <w:ind w:left="360" w:hanging="360"/>
    </w:pPr>
    <w:rPr>
      <w:rFonts w:ascii="Times New Roman" w:eastAsia="Times New Roman" w:hAnsi="Times New Roman" w:cs="Times New Roman"/>
      <w:sz w:val="24"/>
      <w:szCs w:val="20"/>
    </w:rPr>
  </w:style>
  <w:style w:type="paragraph" w:styleId="List2">
    <w:name w:val="List 2"/>
    <w:basedOn w:val="Normal"/>
    <w:rsid w:val="001D07B0"/>
    <w:pPr>
      <w:autoSpaceDE w:val="0"/>
      <w:autoSpaceDN w:val="0"/>
      <w:adjustRightInd w:val="0"/>
      <w:spacing w:after="0" w:line="240" w:lineRule="auto"/>
      <w:ind w:left="720" w:hanging="360"/>
    </w:pPr>
    <w:rPr>
      <w:rFonts w:ascii="Times New Roman" w:eastAsia="Times New Roman" w:hAnsi="Times New Roman" w:cs="Times New Roman"/>
      <w:sz w:val="24"/>
      <w:szCs w:val="20"/>
    </w:rPr>
  </w:style>
  <w:style w:type="paragraph" w:customStyle="1" w:styleId="MakeMeSmaller">
    <w:name w:val="MakeMeSmaller"/>
    <w:basedOn w:val="Normal"/>
    <w:rsid w:val="001D07B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non-numberedparagraph">
    <w:name w:val="non-numbered paragraph"/>
    <w:basedOn w:val="AbstractParagraph"/>
    <w:next w:val="ApplicationParagraphs"/>
    <w:qFormat/>
    <w:rsid w:val="001D07B0"/>
  </w:style>
  <w:style w:type="paragraph" w:styleId="NormalWeb">
    <w:name w:val="Normal (Web)"/>
    <w:basedOn w:val="Normal"/>
    <w:rsid w:val="001D07B0"/>
    <w:pPr>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0"/>
    </w:rPr>
  </w:style>
  <w:style w:type="paragraph" w:customStyle="1" w:styleId="Normal0">
    <w:name w:val="Normal_0"/>
    <w:qFormat/>
    <w:rsid w:val="001D07B0"/>
    <w:pPr>
      <w:spacing w:after="0" w:line="240" w:lineRule="auto"/>
      <w:jc w:val="both"/>
    </w:pPr>
    <w:rPr>
      <w:rFonts w:ascii="Times New Roman" w:eastAsia="Calibri" w:hAnsi="Times New Roman" w:cs="Times New Roman"/>
      <w:sz w:val="24"/>
    </w:rPr>
  </w:style>
  <w:style w:type="paragraph" w:customStyle="1" w:styleId="Normal1">
    <w:name w:val="Normal_1"/>
    <w:qFormat/>
    <w:rsid w:val="001D07B0"/>
    <w:pPr>
      <w:spacing w:after="0" w:line="240" w:lineRule="auto"/>
      <w:jc w:val="both"/>
    </w:pPr>
    <w:rPr>
      <w:rFonts w:ascii="Times New Roman" w:eastAsia="Calibri" w:hAnsi="Times New Roman" w:cs="Times New Roman"/>
      <w:sz w:val="24"/>
    </w:rPr>
  </w:style>
  <w:style w:type="paragraph" w:customStyle="1" w:styleId="Normal2">
    <w:name w:val="Normal_2"/>
    <w:qFormat/>
    <w:rsid w:val="001D07B0"/>
    <w:pPr>
      <w:spacing w:after="0" w:line="240" w:lineRule="auto"/>
      <w:jc w:val="both"/>
    </w:pPr>
    <w:rPr>
      <w:rFonts w:ascii="Times New Roman" w:eastAsia="Calibri" w:hAnsi="Times New Roman" w:cs="Times New Roman"/>
      <w:sz w:val="24"/>
    </w:rPr>
  </w:style>
  <w:style w:type="character" w:styleId="PageNumber">
    <w:name w:val="page number"/>
    <w:rsid w:val="001D07B0"/>
  </w:style>
  <w:style w:type="paragraph" w:customStyle="1" w:styleId="Privilege">
    <w:name w:val="Privilege"/>
    <w:basedOn w:val="Normal"/>
    <w:rsid w:val="001D07B0"/>
    <w:pPr>
      <w:autoSpaceDE w:val="0"/>
      <w:autoSpaceDN w:val="0"/>
      <w:adjustRightInd w:val="0"/>
      <w:spacing w:after="0" w:line="240" w:lineRule="auto"/>
      <w:jc w:val="center"/>
    </w:pPr>
    <w:rPr>
      <w:rFonts w:ascii="Arial" w:eastAsia="Times New Roman" w:hAnsi="Arial" w:cs="Times New Roman"/>
      <w:b/>
      <w:sz w:val="20"/>
      <w:szCs w:val="20"/>
    </w:rPr>
  </w:style>
  <w:style w:type="paragraph" w:styleId="Quote">
    <w:name w:val="Quote"/>
    <w:basedOn w:val="Normal"/>
    <w:next w:val="Normal"/>
    <w:link w:val="QuoteChar"/>
    <w:uiPriority w:val="29"/>
    <w:qFormat/>
    <w:rsid w:val="001D07B0"/>
    <w:pPr>
      <w:autoSpaceDE w:val="0"/>
      <w:autoSpaceDN w:val="0"/>
      <w:adjustRightInd w:val="0"/>
      <w:spacing w:before="100" w:beforeAutospacing="1" w:after="100" w:afterAutospacing="1" w:line="360" w:lineRule="auto"/>
      <w:ind w:left="1152" w:right="1152"/>
      <w:jc w:val="both"/>
    </w:pPr>
    <w:rPr>
      <w:rFonts w:ascii="Times New Roman" w:eastAsia="Times New Roman" w:hAnsi="Times New Roman" w:cs="Times New Roman"/>
      <w:i/>
      <w:iCs/>
      <w:color w:val="000000"/>
      <w:sz w:val="24"/>
      <w:szCs w:val="20"/>
    </w:rPr>
  </w:style>
  <w:style w:type="character" w:customStyle="1" w:styleId="QuoteChar">
    <w:name w:val="Quote Char"/>
    <w:link w:val="Quote"/>
    <w:uiPriority w:val="29"/>
    <w:rsid w:val="001D07B0"/>
    <w:rPr>
      <w:rFonts w:ascii="Times New Roman" w:eastAsia="Times New Roman" w:hAnsi="Times New Roman" w:cs="Times New Roman"/>
      <w:i/>
      <w:iCs/>
      <w:color w:val="000000"/>
      <w:sz w:val="24"/>
      <w:szCs w:val="20"/>
    </w:rPr>
  </w:style>
  <w:style w:type="paragraph" w:customStyle="1" w:styleId="ReLine">
    <w:name w:val="Re Line"/>
    <w:basedOn w:val="Normal"/>
    <w:rsid w:val="001D07B0"/>
    <w:pPr>
      <w:tabs>
        <w:tab w:val="left" w:pos="1080"/>
        <w:tab w:val="left" w:pos="3600"/>
      </w:tabs>
      <w:autoSpaceDE w:val="0"/>
      <w:autoSpaceDN w:val="0"/>
      <w:adjustRightInd w:val="0"/>
      <w:spacing w:after="0" w:line="240" w:lineRule="auto"/>
      <w:ind w:left="1080" w:hanging="1080"/>
    </w:pPr>
    <w:rPr>
      <w:rFonts w:ascii="Times New Roman" w:eastAsia="Times New Roman" w:hAnsi="Times New Roman" w:cs="Times New Roman"/>
      <w:sz w:val="24"/>
      <w:szCs w:val="20"/>
    </w:rPr>
  </w:style>
  <w:style w:type="paragraph" w:customStyle="1" w:styleId="ReLine2">
    <w:name w:val="Re Line 2"/>
    <w:basedOn w:val="ReLine"/>
    <w:rsid w:val="001D07B0"/>
    <w:pPr>
      <w:tabs>
        <w:tab w:val="left" w:pos="2160"/>
      </w:tabs>
      <w:ind w:left="2160"/>
    </w:pPr>
  </w:style>
  <w:style w:type="paragraph" w:customStyle="1" w:styleId="RemarksParagraphs">
    <w:name w:val="Remarks Paragraphs"/>
    <w:basedOn w:val="Normal"/>
    <w:rsid w:val="001D07B0"/>
    <w:pPr>
      <w:autoSpaceDE w:val="0"/>
      <w:autoSpaceDN w:val="0"/>
      <w:adjustRightInd w:val="0"/>
      <w:spacing w:after="0" w:line="360" w:lineRule="auto"/>
      <w:ind w:firstLine="720"/>
      <w:jc w:val="both"/>
    </w:pPr>
    <w:rPr>
      <w:rFonts w:ascii="Times New Roman" w:eastAsia="Times New Roman" w:hAnsi="Times New Roman" w:cs="Times New Roman"/>
      <w:sz w:val="24"/>
      <w:szCs w:val="20"/>
    </w:rPr>
  </w:style>
  <w:style w:type="paragraph" w:customStyle="1" w:styleId="RemarksSectionHeading">
    <w:name w:val="Remarks Section Heading"/>
    <w:basedOn w:val="Normal"/>
    <w:qFormat/>
    <w:rsid w:val="001D07B0"/>
    <w:pPr>
      <w:keepNext/>
      <w:autoSpaceDE w:val="0"/>
      <w:autoSpaceDN w:val="0"/>
      <w:adjustRightInd w:val="0"/>
      <w:spacing w:before="360" w:after="0" w:line="360" w:lineRule="auto"/>
    </w:pPr>
    <w:rPr>
      <w:rFonts w:ascii="Times New Roman" w:eastAsia="Times New Roman" w:hAnsi="Times New Roman" w:cs="Times New Roman"/>
      <w:b/>
      <w:i/>
      <w:sz w:val="24"/>
      <w:szCs w:val="20"/>
      <w:u w:val="single"/>
    </w:rPr>
  </w:style>
  <w:style w:type="paragraph" w:styleId="Salutation">
    <w:name w:val="Salutation"/>
    <w:basedOn w:val="Normal"/>
    <w:next w:val="Normal"/>
    <w:link w:val="SalutationChar"/>
    <w:semiHidden/>
    <w:rsid w:val="001D07B0"/>
    <w:pPr>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semiHidden/>
    <w:rsid w:val="001D07B0"/>
    <w:rPr>
      <w:rFonts w:ascii="Times New Roman" w:eastAsia="Times New Roman" w:hAnsi="Times New Roman" w:cs="Times New Roman"/>
      <w:sz w:val="24"/>
      <w:szCs w:val="20"/>
    </w:rPr>
  </w:style>
  <w:style w:type="paragraph" w:customStyle="1" w:styleId="Service">
    <w:name w:val="Service"/>
    <w:basedOn w:val="Normal"/>
    <w:rsid w:val="001D07B0"/>
    <w:pPr>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Signature">
    <w:name w:val="Signature"/>
    <w:basedOn w:val="Normal"/>
    <w:link w:val="SignatureChar"/>
    <w:rsid w:val="001D07B0"/>
    <w:pPr>
      <w:autoSpaceDE w:val="0"/>
      <w:autoSpaceDN w:val="0"/>
      <w:adjustRightInd w:val="0"/>
      <w:spacing w:after="0" w:line="240" w:lineRule="auto"/>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1D07B0"/>
    <w:rPr>
      <w:rFonts w:ascii="Times New Roman" w:eastAsia="Times New Roman" w:hAnsi="Times New Roman" w:cs="Times New Roman"/>
      <w:sz w:val="24"/>
      <w:szCs w:val="20"/>
    </w:rPr>
  </w:style>
  <w:style w:type="paragraph" w:customStyle="1" w:styleId="SignatureBlock">
    <w:name w:val="Signature Block"/>
    <w:basedOn w:val="Normal"/>
    <w:rsid w:val="001D07B0"/>
    <w:pPr>
      <w:autoSpaceDE w:val="0"/>
      <w:autoSpaceDN w:val="0"/>
      <w:adjustRightInd w:val="0"/>
      <w:spacing w:after="0" w:line="240" w:lineRule="auto"/>
      <w:ind w:left="4680"/>
    </w:pPr>
    <w:rPr>
      <w:rFonts w:ascii="Times New Roman" w:eastAsia="Times New Roman" w:hAnsi="Times New Roman" w:cs="Times New Roman"/>
      <w:sz w:val="24"/>
      <w:szCs w:val="20"/>
    </w:rPr>
  </w:style>
  <w:style w:type="character" w:styleId="Strong">
    <w:name w:val="Strong"/>
    <w:rsid w:val="001D07B0"/>
    <w:rPr>
      <w:b/>
      <w:bCs/>
    </w:rPr>
  </w:style>
  <w:style w:type="paragraph" w:customStyle="1" w:styleId="Style1">
    <w:name w:val="Style 1"/>
    <w:rsid w:val="001D07B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rsid w:val="001D07B0"/>
    <w:pPr>
      <w:widowControl w:val="0"/>
      <w:autoSpaceDE w:val="0"/>
      <w:autoSpaceDN w:val="0"/>
      <w:spacing w:before="36" w:after="0" w:line="360" w:lineRule="auto"/>
      <w:ind w:right="72" w:firstLine="792"/>
    </w:pPr>
    <w:rPr>
      <w:rFonts w:ascii="Courier New" w:eastAsia="Times New Roman" w:hAnsi="Courier New" w:cs="Courier New"/>
      <w:sz w:val="30"/>
      <w:szCs w:val="30"/>
    </w:rPr>
  </w:style>
  <w:style w:type="paragraph" w:customStyle="1" w:styleId="Style3">
    <w:name w:val="Style 3"/>
    <w:rsid w:val="001D07B0"/>
    <w:pPr>
      <w:widowControl w:val="0"/>
      <w:autoSpaceDE w:val="0"/>
      <w:autoSpaceDN w:val="0"/>
      <w:spacing w:before="36" w:after="0" w:line="360" w:lineRule="auto"/>
      <w:ind w:right="72" w:firstLine="864"/>
    </w:pPr>
    <w:rPr>
      <w:rFonts w:ascii="Courier New" w:eastAsia="Times New Roman" w:hAnsi="Courier New" w:cs="Courier New"/>
      <w:sz w:val="30"/>
      <w:szCs w:val="30"/>
    </w:rPr>
  </w:style>
  <w:style w:type="paragraph" w:customStyle="1" w:styleId="Style4">
    <w:name w:val="Style 4"/>
    <w:rsid w:val="001D07B0"/>
    <w:pPr>
      <w:widowControl w:val="0"/>
      <w:autoSpaceDE w:val="0"/>
      <w:autoSpaceDN w:val="0"/>
      <w:spacing w:before="36" w:after="0" w:line="360" w:lineRule="auto"/>
      <w:ind w:firstLine="792"/>
      <w:jc w:val="both"/>
    </w:pPr>
    <w:rPr>
      <w:rFonts w:ascii="Courier New" w:eastAsia="Times New Roman" w:hAnsi="Courier New" w:cs="Courier New"/>
      <w:sz w:val="28"/>
      <w:szCs w:val="28"/>
    </w:rPr>
  </w:style>
  <w:style w:type="paragraph" w:customStyle="1" w:styleId="Style5">
    <w:name w:val="Style 5"/>
    <w:rsid w:val="001D07B0"/>
    <w:pPr>
      <w:widowControl w:val="0"/>
      <w:autoSpaceDE w:val="0"/>
      <w:autoSpaceDN w:val="0"/>
      <w:spacing w:before="36" w:after="0" w:line="360" w:lineRule="auto"/>
    </w:pPr>
    <w:rPr>
      <w:rFonts w:ascii="Courier New" w:eastAsia="Times New Roman" w:hAnsi="Courier New" w:cs="Courier New"/>
      <w:sz w:val="30"/>
      <w:szCs w:val="30"/>
    </w:rPr>
  </w:style>
  <w:style w:type="paragraph" w:customStyle="1" w:styleId="Style6">
    <w:name w:val="Style 6"/>
    <w:rsid w:val="001D07B0"/>
    <w:pPr>
      <w:widowControl w:val="0"/>
      <w:autoSpaceDE w:val="0"/>
      <w:autoSpaceDN w:val="0"/>
      <w:spacing w:before="108" w:after="0" w:line="240" w:lineRule="auto"/>
    </w:pPr>
    <w:rPr>
      <w:rFonts w:ascii="Courier New" w:eastAsia="Times New Roman" w:hAnsi="Courier New" w:cs="Courier New"/>
      <w:sz w:val="34"/>
      <w:szCs w:val="34"/>
    </w:rPr>
  </w:style>
  <w:style w:type="paragraph" w:customStyle="1" w:styleId="StyleHeading1Before0pt">
    <w:name w:val="Style Heading 1 + Before:  0 pt"/>
    <w:basedOn w:val="Heading1"/>
    <w:rsid w:val="001D07B0"/>
    <w:pPr>
      <w:pageBreakBefore/>
      <w:numPr>
        <w:numId w:val="0"/>
      </w:numPr>
      <w:spacing w:before="240"/>
    </w:pPr>
  </w:style>
  <w:style w:type="paragraph" w:customStyle="1" w:styleId="StyleHeading2Before0pt">
    <w:name w:val="Style Heading 2 + Before:  0 pt"/>
    <w:basedOn w:val="Heading2"/>
    <w:rsid w:val="001D07B0"/>
    <w:pPr>
      <w:numPr>
        <w:ilvl w:val="0"/>
        <w:numId w:val="0"/>
      </w:numPr>
    </w:pPr>
  </w:style>
  <w:style w:type="table" w:styleId="TableGrid">
    <w:name w:val="Table Grid"/>
    <w:basedOn w:val="TableNormal"/>
    <w:rsid w:val="001D07B0"/>
    <w:pPr>
      <w:spacing w:after="1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1D07B0"/>
    <w:pPr>
      <w:autoSpaceDE w:val="0"/>
      <w:autoSpaceDN w:val="0"/>
      <w:adjustRightInd w:val="0"/>
      <w:spacing w:after="0" w:line="240" w:lineRule="auto"/>
      <w:ind w:left="240" w:hanging="240"/>
    </w:pPr>
    <w:rPr>
      <w:rFonts w:ascii="Times New Roman" w:eastAsia="Times New Roman" w:hAnsi="Times New Roman" w:cs="Times New Roman"/>
      <w:sz w:val="24"/>
      <w:szCs w:val="20"/>
    </w:rPr>
  </w:style>
  <w:style w:type="paragraph" w:customStyle="1" w:styleId="TableText">
    <w:name w:val="Table Text"/>
    <w:rsid w:val="001D07B0"/>
    <w:pPr>
      <w:spacing w:after="0" w:line="240" w:lineRule="auto"/>
    </w:pPr>
    <w:rPr>
      <w:rFonts w:ascii="Times New Roman" w:eastAsia="Times New Roman" w:hAnsi="Times New Roman" w:cs="Times New Roman"/>
      <w:snapToGrid w:val="0"/>
      <w:color w:val="000000"/>
      <w:sz w:val="20"/>
      <w:szCs w:val="20"/>
    </w:rPr>
  </w:style>
  <w:style w:type="paragraph" w:styleId="Title">
    <w:name w:val="Title"/>
    <w:basedOn w:val="Normal"/>
    <w:link w:val="TitleChar"/>
    <w:rsid w:val="001D07B0"/>
    <w:pPr>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customStyle="1" w:styleId="TitleChar">
    <w:name w:val="Title Char"/>
    <w:link w:val="Title"/>
    <w:rsid w:val="001D07B0"/>
    <w:rPr>
      <w:rFonts w:ascii="Times New Roman" w:eastAsia="Times New Roman" w:hAnsi="Times New Roman" w:cs="Times New Roman"/>
      <w:sz w:val="32"/>
      <w:szCs w:val="20"/>
    </w:rPr>
  </w:style>
  <w:style w:type="paragraph" w:customStyle="1" w:styleId="TitleStyle">
    <w:name w:val="Title Style"/>
    <w:basedOn w:val="Normal"/>
    <w:rsid w:val="001D07B0"/>
    <w:pPr>
      <w:autoSpaceDE w:val="0"/>
      <w:autoSpaceDN w:val="0"/>
      <w:adjustRightInd w:val="0"/>
      <w:spacing w:after="0" w:line="240" w:lineRule="auto"/>
      <w:jc w:val="center"/>
    </w:pPr>
    <w:rPr>
      <w:rFonts w:ascii="Times New Roman" w:eastAsia="Times New Roman" w:hAnsi="Times New Roman" w:cs="Times New Roman"/>
      <w:b/>
      <w:caps/>
      <w:noProof/>
      <w:sz w:val="24"/>
      <w:szCs w:val="20"/>
      <w:u w:val="single"/>
    </w:rPr>
  </w:style>
  <w:style w:type="paragraph" w:styleId="TOAHeading">
    <w:name w:val="toa heading"/>
    <w:basedOn w:val="Normal"/>
    <w:next w:val="Normal"/>
    <w:semiHidden/>
    <w:rsid w:val="001D07B0"/>
    <w:pPr>
      <w:autoSpaceDE w:val="0"/>
      <w:autoSpaceDN w:val="0"/>
      <w:adjustRightInd w:val="0"/>
      <w:spacing w:before="120" w:after="0" w:line="240" w:lineRule="auto"/>
    </w:pPr>
    <w:rPr>
      <w:rFonts w:ascii="Arial" w:eastAsia="Times New Roman" w:hAnsi="Arial" w:cs="Times New Roman"/>
      <w:b/>
      <w:bCs/>
      <w:sz w:val="24"/>
      <w:szCs w:val="20"/>
    </w:rPr>
  </w:style>
  <w:style w:type="paragraph" w:styleId="TOC1">
    <w:name w:val="toc 1"/>
    <w:basedOn w:val="Normal"/>
    <w:next w:val="Normal"/>
    <w:autoRedefine/>
    <w:semiHidden/>
    <w:rsid w:val="001D07B0"/>
    <w:pPr>
      <w:tabs>
        <w:tab w:val="left" w:pos="720"/>
        <w:tab w:val="right" w:leader="dot" w:pos="10080"/>
      </w:tabs>
      <w:autoSpaceDE w:val="0"/>
      <w:autoSpaceDN w:val="0"/>
      <w:adjustRightInd w:val="0"/>
      <w:spacing w:after="40" w:line="240" w:lineRule="auto"/>
    </w:pPr>
    <w:rPr>
      <w:rFonts w:ascii="Times New Roman" w:eastAsia="Times New Roman" w:hAnsi="Times New Roman" w:cs="Times New Roman"/>
      <w:b/>
      <w:bCs/>
      <w:color w:val="000080"/>
      <w:szCs w:val="20"/>
    </w:rPr>
  </w:style>
  <w:style w:type="paragraph" w:styleId="TOC2">
    <w:name w:val="toc 2"/>
    <w:basedOn w:val="Normal"/>
    <w:next w:val="Normal"/>
    <w:autoRedefine/>
    <w:semiHidden/>
    <w:rsid w:val="001D07B0"/>
    <w:pPr>
      <w:autoSpaceDE w:val="0"/>
      <w:autoSpaceDN w:val="0"/>
      <w:adjustRightInd w:val="0"/>
      <w:spacing w:before="40" w:after="0" w:line="240" w:lineRule="auto"/>
      <w:ind w:left="360"/>
    </w:pPr>
    <w:rPr>
      <w:rFonts w:ascii="Times New Roman" w:eastAsia="Times New Roman" w:hAnsi="Times New Roman" w:cs="Times New Roman"/>
      <w:iCs/>
      <w:color w:val="000080"/>
      <w:sz w:val="24"/>
      <w:szCs w:val="20"/>
    </w:rPr>
  </w:style>
  <w:style w:type="paragraph" w:styleId="TOC3">
    <w:name w:val="toc 3"/>
    <w:basedOn w:val="Normal"/>
    <w:next w:val="Normal"/>
    <w:autoRedefine/>
    <w:semiHidden/>
    <w:rsid w:val="001D07B0"/>
    <w:pPr>
      <w:autoSpaceDE w:val="0"/>
      <w:autoSpaceDN w:val="0"/>
      <w:adjustRightInd w:val="0"/>
      <w:spacing w:before="20" w:after="0" w:line="240" w:lineRule="auto"/>
      <w:ind w:left="720"/>
    </w:pPr>
    <w:rPr>
      <w:rFonts w:ascii="Times New Roman" w:eastAsia="Times New Roman" w:hAnsi="Times New Roman" w:cs="Times New Roman"/>
      <w:color w:val="000080"/>
      <w:sz w:val="24"/>
      <w:szCs w:val="20"/>
    </w:rPr>
  </w:style>
  <w:style w:type="paragraph" w:styleId="TOC4">
    <w:name w:val="toc 4"/>
    <w:basedOn w:val="Normal"/>
    <w:next w:val="Normal"/>
    <w:autoRedefine/>
    <w:semiHidden/>
    <w:rsid w:val="001D07B0"/>
    <w:pPr>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TOC5">
    <w:name w:val="toc 5"/>
    <w:basedOn w:val="Normal"/>
    <w:next w:val="Normal"/>
    <w:autoRedefine/>
    <w:semiHidden/>
    <w:rsid w:val="001D07B0"/>
    <w:pPr>
      <w:autoSpaceDE w:val="0"/>
      <w:autoSpaceDN w:val="0"/>
      <w:adjustRightInd w:val="0"/>
      <w:spacing w:after="0" w:line="240" w:lineRule="auto"/>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1D07B0"/>
    <w:pPr>
      <w:autoSpaceDE w:val="0"/>
      <w:autoSpaceDN w:val="0"/>
      <w:adjustRightInd w:val="0"/>
      <w:spacing w:after="0" w:line="240" w:lineRule="auto"/>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1D07B0"/>
    <w:pPr>
      <w:autoSpaceDE w:val="0"/>
      <w:autoSpaceDN w:val="0"/>
      <w:adjustRightInd w:val="0"/>
      <w:spacing w:after="0" w:line="240" w:lineRule="auto"/>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1D07B0"/>
    <w:pPr>
      <w:autoSpaceDE w:val="0"/>
      <w:autoSpaceDN w:val="0"/>
      <w:adjustRightInd w:val="0"/>
      <w:spacing w:after="0" w:line="240" w:lineRule="auto"/>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1D07B0"/>
    <w:pPr>
      <w:autoSpaceDE w:val="0"/>
      <w:autoSpaceDN w:val="0"/>
      <w:adjustRightInd w:val="0"/>
      <w:spacing w:after="0" w:line="240" w:lineRule="auto"/>
      <w:ind w:left="1920"/>
    </w:pPr>
    <w:rPr>
      <w:rFonts w:ascii="Times New Roman" w:eastAsia="Times New Roman" w:hAnsi="Times New Roman" w:cs="Times New Roman"/>
      <w:sz w:val="24"/>
      <w:szCs w:val="20"/>
    </w:rPr>
  </w:style>
  <w:style w:type="paragraph" w:customStyle="1" w:styleId="TOP">
    <w:name w:val="TOP"/>
    <w:basedOn w:val="Normal"/>
    <w:rsid w:val="001D07B0"/>
    <w:pPr>
      <w:autoSpaceDE w:val="0"/>
      <w:autoSpaceDN w:val="0"/>
      <w:adjustRightInd w:val="0"/>
      <w:spacing w:after="0" w:line="240" w:lineRule="auto"/>
      <w:jc w:val="right"/>
      <w:outlineLvl w:val="0"/>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331A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A1D"/>
    <w:rPr>
      <w:sz w:val="20"/>
      <w:szCs w:val="20"/>
    </w:rPr>
  </w:style>
  <w:style w:type="character" w:styleId="EndnoteReference">
    <w:name w:val="endnote reference"/>
    <w:basedOn w:val="DefaultParagraphFont"/>
    <w:uiPriority w:val="99"/>
    <w:semiHidden/>
    <w:unhideWhenUsed/>
    <w:rsid w:val="00331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E1DB9-1394-4017-95CA-685A4364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Stockton</dc:creator>
  <cp:lastModifiedBy>Karina Laufenberg</cp:lastModifiedBy>
  <cp:revision>2</cp:revision>
  <dcterms:created xsi:type="dcterms:W3CDTF">2022-02-08T20:11:00Z</dcterms:created>
  <dcterms:modified xsi:type="dcterms:W3CDTF">2022-02-08T20:11:00Z</dcterms:modified>
</cp:coreProperties>
</file>