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FB" w:rsidRDefault="00A136DD" w:rsidP="00F5416C">
      <w:pPr>
        <w:jc w:val="center"/>
        <w:rPr>
          <w:rFonts w:cs="Arial"/>
          <w:i/>
          <w:iCs/>
          <w:sz w:val="22"/>
          <w:szCs w:val="17"/>
        </w:rPr>
      </w:pPr>
      <w:bookmarkStart w:id="0" w:name="_GoBack"/>
      <w:bookmarkEnd w:id="0"/>
      <w:r>
        <w:rPr>
          <w:rFonts w:cs="Arial"/>
          <w:i/>
          <w:iCs/>
          <w:noProof/>
          <w:sz w:val="22"/>
          <w:szCs w:val="17"/>
        </w:rPr>
        <w:drawing>
          <wp:inline distT="0" distB="0" distL="0" distR="0">
            <wp:extent cx="3288665" cy="595630"/>
            <wp:effectExtent l="0" t="0" r="6985" b="0"/>
            <wp:docPr id="1" name="Picture 1" descr="B&amp;W_logo_hi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&amp;W_logo_hi_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4FB" w:rsidRDefault="007854FB" w:rsidP="00F5416C">
      <w:pPr>
        <w:jc w:val="center"/>
        <w:rPr>
          <w:sz w:val="28"/>
          <w:szCs w:val="28"/>
        </w:rPr>
      </w:pPr>
    </w:p>
    <w:p w:rsidR="00F5416C" w:rsidRPr="007854FB" w:rsidRDefault="00F5416C" w:rsidP="007854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854FB">
        <w:rPr>
          <w:rFonts w:ascii="Arial" w:hAnsi="Arial" w:cs="Arial"/>
          <w:b/>
          <w:bCs/>
          <w:color w:val="000000"/>
          <w:sz w:val="28"/>
          <w:szCs w:val="28"/>
        </w:rPr>
        <w:t>Donald W. Banner Diversity Scholarship</w:t>
      </w:r>
      <w:r w:rsidR="0059632B" w:rsidRPr="007854FB">
        <w:rPr>
          <w:rFonts w:ascii="Arial" w:hAnsi="Arial" w:cs="Arial"/>
          <w:b/>
          <w:bCs/>
          <w:color w:val="000000"/>
          <w:sz w:val="28"/>
          <w:szCs w:val="28"/>
        </w:rPr>
        <w:t xml:space="preserve"> for Law Students</w:t>
      </w:r>
    </w:p>
    <w:p w:rsidR="00F5416C" w:rsidRPr="00DF79D8" w:rsidRDefault="00F5416C" w:rsidP="00F5416C"/>
    <w:p w:rsidR="0059632B" w:rsidRDefault="0059632B" w:rsidP="0059632B">
      <w:r>
        <w:t>Banner &amp; Witcoff is proud to offer the Donald W. Banner Diversity Scholarship for law students.  This scholarship is part of Banner &amp; Witcoff’s commitment to fostering the development of intellectual property lawyers from diverse backgrounds.</w:t>
      </w:r>
    </w:p>
    <w:p w:rsidR="00F5416C" w:rsidRDefault="00F5416C" w:rsidP="00F5416C"/>
    <w:p w:rsidR="00F5416C" w:rsidRPr="000F3F11" w:rsidRDefault="00F5416C" w:rsidP="007854FB">
      <w:pPr>
        <w:rPr>
          <w:b/>
          <w:u w:val="single"/>
        </w:rPr>
      </w:pPr>
      <w:r w:rsidRPr="000F3F11">
        <w:rPr>
          <w:b/>
          <w:u w:val="single"/>
        </w:rPr>
        <w:t>Eligibility</w:t>
      </w:r>
    </w:p>
    <w:p w:rsidR="00F5416C" w:rsidRDefault="00F5416C" w:rsidP="00F5416C">
      <w:r>
        <w:t>L</w:t>
      </w:r>
      <w:r w:rsidRPr="008744B9">
        <w:t>aw students who</w:t>
      </w:r>
      <w:r>
        <w:t xml:space="preserve"> meet the selection criteria and have entered into</w:t>
      </w:r>
      <w:r w:rsidRPr="008744B9">
        <w:t xml:space="preserve"> </w:t>
      </w:r>
      <w:r>
        <w:t>a JD program</w:t>
      </w:r>
      <w:r w:rsidR="00522D56">
        <w:t xml:space="preserve"> at</w:t>
      </w:r>
      <w:r w:rsidR="00522D56" w:rsidRPr="00522D56">
        <w:t xml:space="preserve"> </w:t>
      </w:r>
      <w:r w:rsidR="00522D56">
        <w:t>an ABA-accredited law school in the United States</w:t>
      </w:r>
      <w:r>
        <w:t xml:space="preserve"> are eligible to apply for the Donald W. Banner Diversity Scholarship.  </w:t>
      </w:r>
      <w:r w:rsidR="003A18D9">
        <w:t xml:space="preserve">  Applicants </w:t>
      </w:r>
      <w:r>
        <w:t>may not be a current or past</w:t>
      </w:r>
      <w:r w:rsidR="003A18D9">
        <w:t xml:space="preserve"> employee of Banner &amp; Witcoff, or directly related to a current employee of Banner &amp; Witcoff.</w:t>
      </w:r>
    </w:p>
    <w:p w:rsidR="00F5416C" w:rsidRDefault="00F5416C" w:rsidP="00F5416C"/>
    <w:p w:rsidR="00F5416C" w:rsidRDefault="00F5416C" w:rsidP="00F5416C">
      <w:pPr>
        <w:rPr>
          <w:b/>
          <w:u w:val="single"/>
        </w:rPr>
      </w:pPr>
      <w:r w:rsidRPr="000F3F11">
        <w:rPr>
          <w:b/>
          <w:u w:val="single"/>
        </w:rPr>
        <w:t>Selection Criteria</w:t>
      </w:r>
    </w:p>
    <w:p w:rsidR="00F5416C" w:rsidRDefault="00522D56" w:rsidP="00F5416C">
      <w:r>
        <w:t>Scholarship recipients will be selected</w:t>
      </w:r>
      <w:r w:rsidR="00F5416C">
        <w:t xml:space="preserve"> </w:t>
      </w:r>
      <w:r w:rsidR="000D39F6">
        <w:t xml:space="preserve">by the Donald W. Banner Diversity Scholarship review board </w:t>
      </w:r>
      <w:r w:rsidR="00F5416C">
        <w:t>based on the following criteria:</w:t>
      </w:r>
    </w:p>
    <w:p w:rsidR="00F5416C" w:rsidRDefault="00F5416C" w:rsidP="00F5416C">
      <w:pPr>
        <w:numPr>
          <w:ilvl w:val="0"/>
          <w:numId w:val="1"/>
        </w:numPr>
      </w:pPr>
      <w:r>
        <w:t>Academic merit (undergraduate, graduate and law school)</w:t>
      </w:r>
    </w:p>
    <w:p w:rsidR="00F5416C" w:rsidRDefault="00F5416C" w:rsidP="00F5416C">
      <w:pPr>
        <w:numPr>
          <w:ilvl w:val="0"/>
          <w:numId w:val="1"/>
        </w:numPr>
      </w:pPr>
      <w:r>
        <w:t xml:space="preserve">Commitment to the pursuit of a career in IP law </w:t>
      </w:r>
    </w:p>
    <w:p w:rsidR="00F5416C" w:rsidRDefault="005F37E4" w:rsidP="00F5416C">
      <w:pPr>
        <w:numPr>
          <w:ilvl w:val="0"/>
          <w:numId w:val="1"/>
        </w:numPr>
      </w:pPr>
      <w:r>
        <w:t>Member of a h</w:t>
      </w:r>
      <w:r w:rsidR="001127F3">
        <w:t>istorically unde</w:t>
      </w:r>
      <w:r>
        <w:t>r represented group</w:t>
      </w:r>
      <w:r w:rsidR="00323261">
        <w:t xml:space="preserve"> in IP law (including race, gender</w:t>
      </w:r>
      <w:r w:rsidR="00703AE3">
        <w:t>, ethnicity</w:t>
      </w:r>
      <w:r w:rsidR="00F5416C">
        <w:t xml:space="preserve">, sexual orientation, </w:t>
      </w:r>
      <w:r w:rsidR="001127F3">
        <w:t xml:space="preserve">and </w:t>
      </w:r>
      <w:r w:rsidR="00F5416C">
        <w:t>disability)</w:t>
      </w:r>
    </w:p>
    <w:p w:rsidR="00F5416C" w:rsidRDefault="001127F3" w:rsidP="00F5416C">
      <w:pPr>
        <w:numPr>
          <w:ilvl w:val="0"/>
          <w:numId w:val="1"/>
        </w:numPr>
      </w:pPr>
      <w:r>
        <w:t>W</w:t>
      </w:r>
      <w:r w:rsidR="00F5416C">
        <w:t>ritten communication skills</w:t>
      </w:r>
    </w:p>
    <w:p w:rsidR="001127F3" w:rsidRDefault="001127F3" w:rsidP="00F5416C">
      <w:pPr>
        <w:numPr>
          <w:ilvl w:val="0"/>
          <w:numId w:val="1"/>
        </w:numPr>
      </w:pPr>
      <w:r>
        <w:t>Oral communication skills determined through an interview of the law student</w:t>
      </w:r>
    </w:p>
    <w:p w:rsidR="00F5416C" w:rsidRDefault="00F5416C" w:rsidP="00F5416C">
      <w:pPr>
        <w:numPr>
          <w:ilvl w:val="0"/>
          <w:numId w:val="1"/>
        </w:numPr>
      </w:pPr>
      <w:r>
        <w:t>Leadership qualities and community involvement</w:t>
      </w:r>
    </w:p>
    <w:p w:rsidR="00F5416C" w:rsidRDefault="00F5416C" w:rsidP="00F5416C">
      <w:pPr>
        <w:rPr>
          <w:b/>
          <w:u w:val="single"/>
        </w:rPr>
      </w:pPr>
    </w:p>
    <w:p w:rsidR="00F5416C" w:rsidRPr="00223100" w:rsidRDefault="00F5416C" w:rsidP="00F5416C">
      <w:pPr>
        <w:rPr>
          <w:b/>
          <w:u w:val="single"/>
        </w:rPr>
      </w:pPr>
      <w:r w:rsidRPr="00223100">
        <w:rPr>
          <w:b/>
          <w:u w:val="single"/>
        </w:rPr>
        <w:t>Financial Award</w:t>
      </w:r>
    </w:p>
    <w:p w:rsidR="00CD3DE0" w:rsidRDefault="00F5416C" w:rsidP="00F5416C">
      <w:r>
        <w:t xml:space="preserve">Recipients of the Donald W. Banner Diversity Scholarship will receive $5,000 payable for </w:t>
      </w:r>
      <w:r w:rsidR="001127F3">
        <w:t xml:space="preserve">the </w:t>
      </w:r>
      <w:r>
        <w:t>Fall</w:t>
      </w:r>
      <w:r w:rsidR="00703AE3">
        <w:t xml:space="preserve"> semester</w:t>
      </w:r>
      <w:r>
        <w:t xml:space="preserve"> of their second or third year of law school.  </w:t>
      </w:r>
    </w:p>
    <w:p w:rsidR="00CD3DE0" w:rsidRDefault="00CD3DE0" w:rsidP="00F5416C"/>
    <w:p w:rsidR="00F5416C" w:rsidRDefault="00F5416C" w:rsidP="00F5416C">
      <w:pPr>
        <w:rPr>
          <w:b/>
          <w:u w:val="single"/>
        </w:rPr>
      </w:pPr>
      <w:r>
        <w:rPr>
          <w:b/>
          <w:u w:val="single"/>
        </w:rPr>
        <w:t>Application Process</w:t>
      </w:r>
    </w:p>
    <w:p w:rsidR="00F5416C" w:rsidRDefault="00F874CF" w:rsidP="00F874CF">
      <w:pPr>
        <w:autoSpaceDE w:val="0"/>
        <w:autoSpaceDN w:val="0"/>
        <w:adjustRightInd w:val="0"/>
      </w:pPr>
      <w:r>
        <w:t>Applic</w:t>
      </w:r>
      <w:r w:rsidR="006B1681">
        <w:t>ati</w:t>
      </w:r>
      <w:r w:rsidR="00323261">
        <w:t>o</w:t>
      </w:r>
      <w:r w:rsidR="00321D08">
        <w:t>ns will be accepted September 12</w:t>
      </w:r>
      <w:r>
        <w:t>, 201</w:t>
      </w:r>
      <w:r w:rsidR="00321D08">
        <w:t>6</w:t>
      </w:r>
      <w:r>
        <w:t xml:space="preserve"> through </w:t>
      </w:r>
      <w:r w:rsidR="00321D08">
        <w:t>January 6, 2017</w:t>
      </w:r>
      <w:r>
        <w:t xml:space="preserve">. Awards will be announced in </w:t>
      </w:r>
      <w:r w:rsidR="006B1681">
        <w:t>April</w:t>
      </w:r>
      <w:r>
        <w:t xml:space="preserve"> 201</w:t>
      </w:r>
      <w:r w:rsidR="00321D08">
        <w:t>7</w:t>
      </w:r>
      <w:r>
        <w:t>.</w:t>
      </w:r>
    </w:p>
    <w:p w:rsidR="00F874CF" w:rsidRDefault="00F874CF" w:rsidP="00F874CF"/>
    <w:p w:rsidR="00F5416C" w:rsidRDefault="00F5416C" w:rsidP="00F5416C">
      <w:bookmarkStart w:id="1" w:name="OLE_LINK1"/>
      <w:bookmarkStart w:id="2" w:name="OLE_LINK2"/>
      <w:r>
        <w:t>Applicants will submit the following documents for consideration:</w:t>
      </w:r>
    </w:p>
    <w:p w:rsidR="00F5416C" w:rsidRDefault="00F5416C" w:rsidP="00F5416C">
      <w:pPr>
        <w:numPr>
          <w:ilvl w:val="0"/>
          <w:numId w:val="2"/>
        </w:numPr>
      </w:pPr>
      <w:r>
        <w:t>Completed Donald W. Banner Diversity Scholarship application form</w:t>
      </w:r>
    </w:p>
    <w:p w:rsidR="00F5416C" w:rsidRDefault="00F5416C" w:rsidP="00F5416C">
      <w:pPr>
        <w:numPr>
          <w:ilvl w:val="0"/>
          <w:numId w:val="2"/>
        </w:numPr>
      </w:pPr>
      <w:r>
        <w:t xml:space="preserve">Resume </w:t>
      </w:r>
    </w:p>
    <w:p w:rsidR="00F5416C" w:rsidRDefault="00F5416C" w:rsidP="00F5416C">
      <w:pPr>
        <w:numPr>
          <w:ilvl w:val="0"/>
          <w:numId w:val="2"/>
        </w:numPr>
      </w:pPr>
      <w:r>
        <w:t>Aca</w:t>
      </w:r>
      <w:r w:rsidR="00CD3DE0">
        <w:t>demic transcripts (l</w:t>
      </w:r>
      <w:r>
        <w:t>aw school, undergraduate/graduate school)</w:t>
      </w:r>
    </w:p>
    <w:p w:rsidR="00F5416C" w:rsidRDefault="00CD3DE0" w:rsidP="00F5416C">
      <w:pPr>
        <w:numPr>
          <w:ilvl w:val="0"/>
          <w:numId w:val="2"/>
        </w:numPr>
      </w:pPr>
      <w:r>
        <w:t>W</w:t>
      </w:r>
      <w:r w:rsidR="00F5416C">
        <w:t>riting sample (5-10 pages)</w:t>
      </w:r>
      <w:r>
        <w:t xml:space="preserve"> (</w:t>
      </w:r>
      <w:r w:rsidR="009561F6">
        <w:t xml:space="preserve">a </w:t>
      </w:r>
      <w:r>
        <w:t>legal</w:t>
      </w:r>
      <w:r w:rsidR="009561F6">
        <w:t xml:space="preserve"> writing sample is requested</w:t>
      </w:r>
      <w:r>
        <w:t>, if available)</w:t>
      </w:r>
    </w:p>
    <w:p w:rsidR="00F5416C" w:rsidRDefault="009561F6" w:rsidP="00F5416C">
      <w:pPr>
        <w:numPr>
          <w:ilvl w:val="0"/>
          <w:numId w:val="2"/>
        </w:numPr>
      </w:pPr>
      <w:r>
        <w:t>Contact information for t</w:t>
      </w:r>
      <w:r w:rsidR="00F5416C">
        <w:t xml:space="preserve">hree references </w:t>
      </w:r>
    </w:p>
    <w:p w:rsidR="00F5416C" w:rsidRDefault="003759D2" w:rsidP="000D39F6">
      <w:pPr>
        <w:numPr>
          <w:ilvl w:val="0"/>
          <w:numId w:val="2"/>
        </w:numPr>
      </w:pPr>
      <w:r>
        <w:t xml:space="preserve">One page statement </w:t>
      </w:r>
      <w:r w:rsidR="00F5416C">
        <w:t xml:space="preserve">describing how diversity </w:t>
      </w:r>
      <w:r w:rsidR="00DD54B0">
        <w:t xml:space="preserve">has </w:t>
      </w:r>
      <w:r w:rsidR="00F5416C">
        <w:t>impacted the</w:t>
      </w:r>
      <w:r>
        <w:t xml:space="preserve"> candidate </w:t>
      </w:r>
      <w:bookmarkEnd w:id="1"/>
      <w:bookmarkEnd w:id="2"/>
    </w:p>
    <w:p w:rsidR="00F5416C" w:rsidRDefault="00F5416C" w:rsidP="00F5416C">
      <w:pPr>
        <w:jc w:val="center"/>
        <w:rPr>
          <w:rFonts w:cs="Arial"/>
          <w:i/>
          <w:iCs/>
          <w:sz w:val="22"/>
          <w:szCs w:val="17"/>
        </w:rPr>
      </w:pPr>
      <w:r>
        <w:br w:type="page"/>
      </w:r>
      <w:r w:rsidR="00A136DD">
        <w:rPr>
          <w:rFonts w:cs="Arial"/>
          <w:i/>
          <w:iCs/>
          <w:noProof/>
          <w:sz w:val="22"/>
          <w:szCs w:val="17"/>
        </w:rPr>
        <w:lastRenderedPageBreak/>
        <w:drawing>
          <wp:inline distT="0" distB="0" distL="0" distR="0">
            <wp:extent cx="3288665" cy="595630"/>
            <wp:effectExtent l="0" t="0" r="6985" b="0"/>
            <wp:docPr id="2" name="Picture 2" descr="B&amp;W_logo_hi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_logo_hi_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A1" w:rsidRDefault="00EF5BA1" w:rsidP="00F5416C">
      <w:pPr>
        <w:jc w:val="center"/>
        <w:rPr>
          <w:sz w:val="28"/>
          <w:szCs w:val="28"/>
        </w:rPr>
      </w:pPr>
    </w:p>
    <w:p w:rsidR="00F5416C" w:rsidRPr="00EF5BA1" w:rsidRDefault="00F5416C" w:rsidP="00F5416C">
      <w:pPr>
        <w:jc w:val="center"/>
        <w:rPr>
          <w:sz w:val="32"/>
          <w:szCs w:val="32"/>
        </w:rPr>
      </w:pPr>
      <w:r w:rsidRPr="00EF5BA1">
        <w:rPr>
          <w:sz w:val="32"/>
          <w:szCs w:val="32"/>
        </w:rPr>
        <w:t>Donald W. Banner Diversity Scholarship Application</w:t>
      </w:r>
    </w:p>
    <w:p w:rsidR="00F5416C" w:rsidRDefault="00F5416C" w:rsidP="00F5416C">
      <w:pPr>
        <w:tabs>
          <w:tab w:val="left" w:pos="1440"/>
        </w:tabs>
      </w:pPr>
    </w:p>
    <w:p w:rsidR="00F5416C" w:rsidRPr="00407FD8" w:rsidRDefault="00F5416C" w:rsidP="00F5416C">
      <w:pPr>
        <w:tabs>
          <w:tab w:val="left" w:pos="1440"/>
        </w:tabs>
        <w:rPr>
          <w:u w:val="single"/>
        </w:rPr>
      </w:pPr>
      <w:r w:rsidRPr="00167CA7">
        <w:t>Name:</w:t>
      </w:r>
      <w:r w:rsidR="00407FD8">
        <w:t xml:space="preserve">  </w:t>
      </w:r>
      <w:r w:rsidR="00407FD8"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F5416C" w:rsidRDefault="00F5416C" w:rsidP="00F5416C">
      <w:pPr>
        <w:tabs>
          <w:tab w:val="left" w:pos="1440"/>
        </w:tabs>
      </w:pPr>
    </w:p>
    <w:p w:rsidR="00F5416C" w:rsidRPr="00407FD8" w:rsidRDefault="00F5416C" w:rsidP="00F5416C">
      <w:pPr>
        <w:tabs>
          <w:tab w:val="left" w:pos="1440"/>
        </w:tabs>
        <w:rPr>
          <w:u w:val="single"/>
        </w:rPr>
      </w:pPr>
      <w:r w:rsidRPr="00167CA7">
        <w:t>Address</w:t>
      </w:r>
      <w:r>
        <w:t>:</w:t>
      </w:r>
      <w:r w:rsidR="00407FD8">
        <w:t xml:space="preserve"> </w:t>
      </w:r>
      <w:r w:rsidR="00407FD8"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F5416C" w:rsidRDefault="00F5416C" w:rsidP="00F5416C">
      <w:pPr>
        <w:tabs>
          <w:tab w:val="left" w:pos="1440"/>
        </w:tabs>
      </w:pPr>
    </w:p>
    <w:p w:rsidR="00F5416C" w:rsidRPr="00407FD8" w:rsidRDefault="00407FD8" w:rsidP="00F5416C">
      <w:pPr>
        <w:tabs>
          <w:tab w:val="left" w:pos="1440"/>
        </w:tabs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407FD8" w:rsidRDefault="00407FD8" w:rsidP="00F5416C">
      <w:pPr>
        <w:tabs>
          <w:tab w:val="left" w:pos="1440"/>
        </w:tabs>
      </w:pPr>
    </w:p>
    <w:p w:rsidR="00F5416C" w:rsidRPr="00407FD8" w:rsidRDefault="00F5416C" w:rsidP="00F5416C">
      <w:pPr>
        <w:tabs>
          <w:tab w:val="left" w:pos="1440"/>
        </w:tabs>
        <w:rPr>
          <w:u w:val="single"/>
        </w:rPr>
      </w:pPr>
      <w:r>
        <w:t>Telephone:</w:t>
      </w:r>
      <w:r w:rsidR="00407FD8"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F5416C" w:rsidRDefault="00F5416C" w:rsidP="00F5416C">
      <w:pPr>
        <w:tabs>
          <w:tab w:val="left" w:pos="1440"/>
        </w:tabs>
      </w:pPr>
    </w:p>
    <w:p w:rsidR="00F5416C" w:rsidRPr="00407FD8" w:rsidRDefault="00F5416C" w:rsidP="00F5416C">
      <w:pPr>
        <w:tabs>
          <w:tab w:val="left" w:pos="1440"/>
        </w:tabs>
        <w:rPr>
          <w:u w:val="single"/>
        </w:rPr>
      </w:pPr>
      <w:r>
        <w:t>E-mail:</w:t>
      </w:r>
      <w:r w:rsidR="00407FD8"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F5416C" w:rsidRDefault="00F5416C" w:rsidP="00F5416C">
      <w:pPr>
        <w:tabs>
          <w:tab w:val="left" w:pos="1440"/>
        </w:tabs>
      </w:pPr>
    </w:p>
    <w:p w:rsidR="00F5416C" w:rsidRPr="00407FD8" w:rsidRDefault="00F5416C" w:rsidP="00F5416C">
      <w:pPr>
        <w:tabs>
          <w:tab w:val="left" w:pos="1440"/>
        </w:tabs>
        <w:rPr>
          <w:u w:val="single"/>
        </w:rPr>
      </w:pPr>
      <w:r w:rsidRPr="00167CA7">
        <w:t>Date of Birth:</w:t>
      </w:r>
      <w:r w:rsidR="00407FD8"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407FD8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  <w:r w:rsidR="00E6766E">
        <w:rPr>
          <w:u w:val="single"/>
        </w:rPr>
        <w:tab/>
      </w:r>
    </w:p>
    <w:p w:rsidR="00407FD8" w:rsidRDefault="00407FD8" w:rsidP="00F5416C">
      <w:pPr>
        <w:tabs>
          <w:tab w:val="left" w:pos="1440"/>
        </w:tabs>
      </w:pPr>
    </w:p>
    <w:p w:rsidR="00F5416C" w:rsidRDefault="00F5416C" w:rsidP="00F5416C">
      <w:pPr>
        <w:tabs>
          <w:tab w:val="left" w:pos="1440"/>
        </w:tabs>
      </w:pPr>
    </w:p>
    <w:p w:rsidR="005F37E4" w:rsidRDefault="00407FD8" w:rsidP="00F5416C">
      <w:pPr>
        <w:tabs>
          <w:tab w:val="left" w:pos="1440"/>
        </w:tabs>
      </w:pPr>
      <w:r>
        <w:t>Please briefly explain under what historically under-</w:t>
      </w:r>
      <w:r w:rsidR="005F37E4">
        <w:t xml:space="preserve">represented category </w:t>
      </w:r>
      <w:r>
        <w:t xml:space="preserve">in IP law </w:t>
      </w:r>
      <w:r w:rsidR="005F37E4">
        <w:t>the applicant falls within</w:t>
      </w:r>
      <w:r>
        <w:t xml:space="preserve"> (e.g., ethnicity, gender, disability, sexual orientation, etc.)</w:t>
      </w:r>
      <w:r w:rsidR="005F37E4">
        <w:t>:</w:t>
      </w:r>
    </w:p>
    <w:p w:rsidR="005F37E4" w:rsidRDefault="005F37E4" w:rsidP="00F5416C">
      <w:pPr>
        <w:tabs>
          <w:tab w:val="left" w:pos="1440"/>
        </w:tabs>
      </w:pPr>
    </w:p>
    <w:p w:rsidR="00407FD8" w:rsidRPr="00407FD8" w:rsidRDefault="00407FD8" w:rsidP="00CB5E42">
      <w:pPr>
        <w:tabs>
          <w:tab w:val="left" w:pos="1440"/>
        </w:tabs>
        <w:spacing w:after="240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766E" w:rsidRPr="00407FD8" w:rsidRDefault="00E6766E" w:rsidP="00E6766E">
      <w:pPr>
        <w:tabs>
          <w:tab w:val="left" w:pos="1440"/>
        </w:tabs>
        <w:spacing w:after="240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416C" w:rsidRPr="00CB5E42" w:rsidRDefault="00E6766E" w:rsidP="00F5416C">
      <w:pPr>
        <w:tabs>
          <w:tab w:val="left" w:pos="1440"/>
        </w:tabs>
        <w:rPr>
          <w:u w:val="single"/>
        </w:rPr>
      </w:pPr>
      <w:r>
        <w:t xml:space="preserve">Date:  </w:t>
      </w:r>
      <w:r>
        <w:rPr>
          <w:u w:val="single"/>
        </w:rPr>
        <w:tab/>
        <w:t xml:space="preserve">    </w:t>
      </w:r>
      <w:r w:rsidRPr="00E6766E">
        <w:tab/>
      </w:r>
      <w:r w:rsidR="00F5416C">
        <w:t>Signature</w:t>
      </w:r>
      <w:r w:rsidR="000D4AB4">
        <w:t xml:space="preserve"> of Applicant</w:t>
      </w:r>
      <w:r w:rsidR="00F5416C">
        <w:t>:</w:t>
      </w:r>
      <w:r w:rsidR="00CB5E42">
        <w:t xml:space="preserve"> </w:t>
      </w:r>
      <w:r w:rsidR="000D39F6">
        <w:rPr>
          <w:u w:val="single"/>
        </w:rPr>
        <w:tab/>
      </w:r>
      <w:r w:rsidR="000D39F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D39F6">
        <w:rPr>
          <w:u w:val="single"/>
        </w:rPr>
        <w:t xml:space="preserve">                                                </w:t>
      </w:r>
      <w:r w:rsidR="00CB5E42">
        <w:tab/>
      </w:r>
    </w:p>
    <w:p w:rsidR="009561F6" w:rsidRDefault="009561F6" w:rsidP="00417201">
      <w:pPr>
        <w:jc w:val="center"/>
      </w:pPr>
    </w:p>
    <w:p w:rsidR="009561F6" w:rsidRDefault="009561F6" w:rsidP="00417201">
      <w:pPr>
        <w:jc w:val="center"/>
      </w:pPr>
    </w:p>
    <w:p w:rsidR="000D39F6" w:rsidRDefault="000D39F6" w:rsidP="00417201">
      <w:pPr>
        <w:jc w:val="center"/>
      </w:pPr>
      <w:r>
        <w:t>Completed application materials should be submitted to:</w:t>
      </w:r>
    </w:p>
    <w:p w:rsidR="000D39F6" w:rsidRDefault="000D39F6" w:rsidP="00417201">
      <w:pPr>
        <w:jc w:val="center"/>
      </w:pPr>
    </w:p>
    <w:p w:rsidR="00417201" w:rsidRDefault="000D39F6" w:rsidP="00417201">
      <w:pPr>
        <w:tabs>
          <w:tab w:val="left" w:pos="720"/>
        </w:tabs>
        <w:jc w:val="center"/>
      </w:pPr>
      <w:r w:rsidRPr="000245F6">
        <w:rPr>
          <w:b/>
        </w:rPr>
        <w:t>Donald W. Banner Diversity Scholarship</w:t>
      </w:r>
      <w:r w:rsidR="00417201">
        <w:t xml:space="preserve"> </w:t>
      </w:r>
      <w:r w:rsidR="00417201">
        <w:br/>
      </w:r>
      <w:r>
        <w:t>c/o Christopher Hummel</w:t>
      </w:r>
      <w:r>
        <w:br/>
        <w:t>Banner &amp; Witcoff, Ltd.</w:t>
      </w:r>
      <w:r>
        <w:br/>
        <w:t>1100 13</w:t>
      </w:r>
      <w:r w:rsidRPr="00891FB8">
        <w:rPr>
          <w:vertAlign w:val="superscript"/>
        </w:rPr>
        <w:t>th</w:t>
      </w:r>
      <w:r w:rsidR="00417201">
        <w:t xml:space="preserve"> Street, N.W.</w:t>
      </w:r>
      <w:r w:rsidR="00417201">
        <w:br/>
        <w:t>Was</w:t>
      </w:r>
      <w:r>
        <w:t>hington, DC 20005</w:t>
      </w:r>
    </w:p>
    <w:p w:rsidR="00F51D8D" w:rsidRDefault="00F51D8D" w:rsidP="00417201">
      <w:pPr>
        <w:tabs>
          <w:tab w:val="left" w:pos="720"/>
        </w:tabs>
        <w:jc w:val="center"/>
      </w:pPr>
    </w:p>
    <w:p w:rsidR="00417201" w:rsidRPr="00417201" w:rsidRDefault="00417201" w:rsidP="00B7711E">
      <w:pPr>
        <w:jc w:val="center"/>
        <w:rPr>
          <w:sz w:val="20"/>
          <w:szCs w:val="20"/>
        </w:rPr>
      </w:pPr>
      <w:r w:rsidRPr="00417201">
        <w:rPr>
          <w:sz w:val="20"/>
          <w:szCs w:val="20"/>
        </w:rPr>
        <w:t>Please visit</w:t>
      </w:r>
      <w:r w:rsidR="00B7711E">
        <w:rPr>
          <w:sz w:val="20"/>
          <w:szCs w:val="20"/>
        </w:rPr>
        <w:t xml:space="preserve"> </w:t>
      </w:r>
      <w:hyperlink r:id="rId7" w:history="1">
        <w:r w:rsidR="003521AB" w:rsidRPr="0044534E">
          <w:rPr>
            <w:rStyle w:val="Hyperlink"/>
            <w:sz w:val="20"/>
            <w:szCs w:val="20"/>
          </w:rPr>
          <w:t>www.bannerwitcoff.com/diversity</w:t>
        </w:r>
      </w:hyperlink>
      <w:r w:rsidR="003521AB">
        <w:rPr>
          <w:sz w:val="20"/>
          <w:szCs w:val="20"/>
        </w:rPr>
        <w:t xml:space="preserve"> </w:t>
      </w:r>
      <w:r w:rsidR="006B1681">
        <w:rPr>
          <w:sz w:val="20"/>
          <w:szCs w:val="20"/>
        </w:rPr>
        <w:t>for more information</w:t>
      </w:r>
      <w:r w:rsidR="006B1681">
        <w:rPr>
          <w:sz w:val="20"/>
          <w:szCs w:val="20"/>
        </w:rPr>
        <w:br/>
      </w:r>
      <w:r w:rsidRPr="00417201">
        <w:rPr>
          <w:sz w:val="20"/>
          <w:szCs w:val="20"/>
        </w:rPr>
        <w:t xml:space="preserve">about </w:t>
      </w:r>
      <w:r w:rsidR="006B1681">
        <w:rPr>
          <w:sz w:val="20"/>
          <w:szCs w:val="20"/>
        </w:rPr>
        <w:t>this scholarship, Donald W. Banner, and Banner &amp; Witcoff, Ltd.</w:t>
      </w:r>
    </w:p>
    <w:sectPr w:rsidR="00417201" w:rsidRPr="004172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A01"/>
    <w:multiLevelType w:val="hybridMultilevel"/>
    <w:tmpl w:val="E754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86A5A"/>
    <w:multiLevelType w:val="hybridMultilevel"/>
    <w:tmpl w:val="7B0CD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F83E33"/>
    <w:multiLevelType w:val="hybridMultilevel"/>
    <w:tmpl w:val="E1DA0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D102F"/>
    <w:multiLevelType w:val="hybridMultilevel"/>
    <w:tmpl w:val="12C46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6970CB"/>
    <w:multiLevelType w:val="hybridMultilevel"/>
    <w:tmpl w:val="D7464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26B3C"/>
    <w:multiLevelType w:val="hybridMultilevel"/>
    <w:tmpl w:val="521A1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EB7218"/>
    <w:multiLevelType w:val="hybridMultilevel"/>
    <w:tmpl w:val="8872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A016D5"/>
    <w:multiLevelType w:val="hybridMultilevel"/>
    <w:tmpl w:val="4050C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D8"/>
    <w:rsid w:val="00012AB9"/>
    <w:rsid w:val="000245F6"/>
    <w:rsid w:val="00036FB8"/>
    <w:rsid w:val="000867E5"/>
    <w:rsid w:val="000C52E0"/>
    <w:rsid w:val="000D39F6"/>
    <w:rsid w:val="000D4AB4"/>
    <w:rsid w:val="000F3F11"/>
    <w:rsid w:val="001127F3"/>
    <w:rsid w:val="0011344F"/>
    <w:rsid w:val="00175AE4"/>
    <w:rsid w:val="00223100"/>
    <w:rsid w:val="0022468C"/>
    <w:rsid w:val="00224EA2"/>
    <w:rsid w:val="00231F91"/>
    <w:rsid w:val="00235D0E"/>
    <w:rsid w:val="002642FB"/>
    <w:rsid w:val="00321D08"/>
    <w:rsid w:val="00323261"/>
    <w:rsid w:val="003521AB"/>
    <w:rsid w:val="003759D2"/>
    <w:rsid w:val="003A18D9"/>
    <w:rsid w:val="003D439A"/>
    <w:rsid w:val="003E468A"/>
    <w:rsid w:val="00407FD8"/>
    <w:rsid w:val="00417201"/>
    <w:rsid w:val="004251EC"/>
    <w:rsid w:val="00437363"/>
    <w:rsid w:val="00463162"/>
    <w:rsid w:val="00486EA0"/>
    <w:rsid w:val="004A370A"/>
    <w:rsid w:val="004A4EA8"/>
    <w:rsid w:val="004C4657"/>
    <w:rsid w:val="00522D56"/>
    <w:rsid w:val="0059632B"/>
    <w:rsid w:val="005C3B86"/>
    <w:rsid w:val="005C7297"/>
    <w:rsid w:val="005D6E4A"/>
    <w:rsid w:val="005F37E4"/>
    <w:rsid w:val="00601121"/>
    <w:rsid w:val="00610FF9"/>
    <w:rsid w:val="00630D1B"/>
    <w:rsid w:val="006B1681"/>
    <w:rsid w:val="00700779"/>
    <w:rsid w:val="00703AE3"/>
    <w:rsid w:val="00716145"/>
    <w:rsid w:val="00723D90"/>
    <w:rsid w:val="007639B4"/>
    <w:rsid w:val="007854FB"/>
    <w:rsid w:val="007855F4"/>
    <w:rsid w:val="007A1BE0"/>
    <w:rsid w:val="007D0C49"/>
    <w:rsid w:val="007E38DD"/>
    <w:rsid w:val="00823C1A"/>
    <w:rsid w:val="00831184"/>
    <w:rsid w:val="00852DE0"/>
    <w:rsid w:val="00865557"/>
    <w:rsid w:val="008801CC"/>
    <w:rsid w:val="008851B1"/>
    <w:rsid w:val="00891FB8"/>
    <w:rsid w:val="008A1625"/>
    <w:rsid w:val="008C7C42"/>
    <w:rsid w:val="00905E07"/>
    <w:rsid w:val="00942A53"/>
    <w:rsid w:val="00955CD2"/>
    <w:rsid w:val="009561F6"/>
    <w:rsid w:val="00986501"/>
    <w:rsid w:val="00995527"/>
    <w:rsid w:val="009B34F8"/>
    <w:rsid w:val="00A136DD"/>
    <w:rsid w:val="00A9499F"/>
    <w:rsid w:val="00AB7AB7"/>
    <w:rsid w:val="00B62E91"/>
    <w:rsid w:val="00B7711E"/>
    <w:rsid w:val="00BC3E62"/>
    <w:rsid w:val="00C22F70"/>
    <w:rsid w:val="00C64DFF"/>
    <w:rsid w:val="00CB5E42"/>
    <w:rsid w:val="00CD3DE0"/>
    <w:rsid w:val="00D24C46"/>
    <w:rsid w:val="00DA65E3"/>
    <w:rsid w:val="00DC315D"/>
    <w:rsid w:val="00DD54B0"/>
    <w:rsid w:val="00DE6775"/>
    <w:rsid w:val="00DF79D8"/>
    <w:rsid w:val="00E148E7"/>
    <w:rsid w:val="00E32ECD"/>
    <w:rsid w:val="00E62147"/>
    <w:rsid w:val="00E6766E"/>
    <w:rsid w:val="00E9694F"/>
    <w:rsid w:val="00ED451A"/>
    <w:rsid w:val="00EF5BA1"/>
    <w:rsid w:val="00F25390"/>
    <w:rsid w:val="00F453A5"/>
    <w:rsid w:val="00F51D8D"/>
    <w:rsid w:val="00F5416C"/>
    <w:rsid w:val="00F874CF"/>
    <w:rsid w:val="00F939B5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45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451A"/>
    <w:rPr>
      <w:sz w:val="16"/>
      <w:szCs w:val="16"/>
    </w:rPr>
  </w:style>
  <w:style w:type="paragraph" w:styleId="CommentText">
    <w:name w:val="annotation text"/>
    <w:basedOn w:val="Normal"/>
    <w:semiHidden/>
    <w:rsid w:val="00ED4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D451A"/>
    <w:rPr>
      <w:b/>
      <w:bCs/>
    </w:rPr>
  </w:style>
  <w:style w:type="paragraph" w:customStyle="1" w:styleId="Style0">
    <w:name w:val="Style0"/>
    <w:rsid w:val="007854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417201"/>
    <w:rPr>
      <w:color w:val="0000FF"/>
      <w:u w:val="single"/>
    </w:rPr>
  </w:style>
  <w:style w:type="character" w:styleId="FollowedHyperlink">
    <w:name w:val="FollowedHyperlink"/>
    <w:basedOn w:val="DefaultParagraphFont"/>
    <w:rsid w:val="008851B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45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D451A"/>
    <w:rPr>
      <w:sz w:val="16"/>
      <w:szCs w:val="16"/>
    </w:rPr>
  </w:style>
  <w:style w:type="paragraph" w:styleId="CommentText">
    <w:name w:val="annotation text"/>
    <w:basedOn w:val="Normal"/>
    <w:semiHidden/>
    <w:rsid w:val="00ED4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D451A"/>
    <w:rPr>
      <w:b/>
      <w:bCs/>
    </w:rPr>
  </w:style>
  <w:style w:type="paragraph" w:customStyle="1" w:styleId="Style0">
    <w:name w:val="Style0"/>
    <w:rsid w:val="007854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417201"/>
    <w:rPr>
      <w:color w:val="0000FF"/>
      <w:u w:val="single"/>
    </w:rPr>
  </w:style>
  <w:style w:type="character" w:styleId="FollowedHyperlink">
    <w:name w:val="FollowedHyperlink"/>
    <w:basedOn w:val="DefaultParagraphFont"/>
    <w:rsid w:val="008851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nnerwitcoff.com/diver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Banner &amp; Witcoff, Ltd</vt:lpstr>
    </vt:vector>
  </TitlesOfParts>
  <Company>Banner &amp; Witcoff</Company>
  <LinksUpToDate>false</LinksUpToDate>
  <CharactersWithSpaces>2775</CharactersWithSpaces>
  <SharedDoc>false</SharedDoc>
  <HLinks>
    <vt:vector size="6" baseType="variant">
      <vt:variant>
        <vt:i4>3538980</vt:i4>
      </vt:variant>
      <vt:variant>
        <vt:i4>0</vt:i4>
      </vt:variant>
      <vt:variant>
        <vt:i4>0</vt:i4>
      </vt:variant>
      <vt:variant>
        <vt:i4>5</vt:i4>
      </vt:variant>
      <vt:variant>
        <vt:lpwstr>http://www.bannerwitcoff.com/diversity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&amp; Witcoff, Ltd</dc:title>
  <dc:creator>CHummel</dc:creator>
  <cp:lastModifiedBy>Amanda Robert</cp:lastModifiedBy>
  <cp:revision>2</cp:revision>
  <cp:lastPrinted>2014-08-29T19:30:00Z</cp:lastPrinted>
  <dcterms:created xsi:type="dcterms:W3CDTF">2016-10-05T21:39:00Z</dcterms:created>
  <dcterms:modified xsi:type="dcterms:W3CDTF">2016-10-05T21:39:00Z</dcterms:modified>
</cp:coreProperties>
</file>